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0926D34B" w:rsidR="00123B64" w:rsidRPr="001C2668" w:rsidRDefault="00BA1DE8" w:rsidP="00FB5485">
      <w:pPr>
        <w:jc w:val="center"/>
        <w:rPr>
          <w:rFonts w:ascii="Cambria" w:hAnsi="Cambria"/>
          <w:i/>
          <w:iCs/>
          <w:color w:val="FF0000"/>
        </w:rPr>
      </w:pPr>
      <w:r>
        <w:rPr>
          <w:rFonts w:ascii="Cambria" w:hAnsi="Cambria"/>
          <w:i/>
          <w:iCs/>
          <w:color w:val="FF0000"/>
        </w:rPr>
        <w:t>Istoria filmului</w:t>
      </w:r>
    </w:p>
    <w:p w14:paraId="147D6DE1" w14:textId="5780F99E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D335E2">
        <w:rPr>
          <w:rFonts w:ascii="Cambria" w:hAnsi="Cambria"/>
          <w:color w:val="FF0000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E37A357" w:rsidR="00D51618" w:rsidRPr="00D51618" w:rsidRDefault="0043133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50C1348F" w:rsidR="00D51618" w:rsidRPr="00D51618" w:rsidRDefault="0043133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7CEA5303" w:rsidR="00D51618" w:rsidRPr="00D51618" w:rsidRDefault="00944C0F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56773E" w:rsidR="00D51618" w:rsidRPr="00D51618" w:rsidRDefault="00944C0F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D1831FA" w:rsidR="00D70267" w:rsidRPr="00D51618" w:rsidRDefault="0043133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0065EE76" w:rsidR="00D51618" w:rsidRPr="00D51618" w:rsidRDefault="00944C0F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D51618" w:rsidRPr="00486A4B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1524C92D" w:rsidR="00D51618" w:rsidRPr="00D51618" w:rsidRDefault="00431335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Zi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7CCB994E" w:rsidR="008F5E28" w:rsidRPr="00972DAD" w:rsidRDefault="00BA1DE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filmului</w:t>
            </w:r>
            <w:r w:rsidR="001C65C3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și televiziunii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65D513BC" w:rsidR="008F5E28" w:rsidRPr="00972DAD" w:rsidRDefault="008D224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</w:t>
            </w:r>
            <w:r w:rsidR="00AB13B8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2918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0BFDA661" w:rsidR="008F5E28" w:rsidRPr="00972DAD" w:rsidRDefault="008C1E0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Daniel Iftene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0F8A254" w:rsidR="008F5E28" w:rsidRPr="00972DAD" w:rsidRDefault="008D224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Daniel Iftene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3EC169D" w:rsidR="006016CF" w:rsidRPr="00972DAD" w:rsidRDefault="00B15F2A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98F1ECC" w:rsidR="006016CF" w:rsidRPr="00972DAD" w:rsidRDefault="008C1E0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03E5EC0" w:rsidR="006016CF" w:rsidRPr="00972DAD" w:rsidRDefault="002C13D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DDAC2C5" w:rsidR="006016CF" w:rsidRPr="00CB7D36" w:rsidRDefault="008C1E0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Obligatorie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372419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3C011499" w:rsidR="002D19B2" w:rsidRPr="00372419" w:rsidRDefault="00EA71A5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372419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6FD6871A" w:rsidR="002D19B2" w:rsidRPr="00372419" w:rsidRDefault="00AE2E1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65CDB737" w:rsidR="002D19B2" w:rsidRPr="00372419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3.3. seminar</w:t>
            </w:r>
            <w:r w:rsidR="008C1E0F"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+</w:t>
            </w: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laborator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18ADDDA7" w:rsidR="002D19B2" w:rsidRPr="00372419" w:rsidRDefault="00EA71A5" w:rsidP="081A7B74">
            <w:pPr>
              <w:spacing w:after="0" w:line="240" w:lineRule="auto"/>
              <w:jc w:val="center"/>
            </w:pPr>
            <w:r w:rsidRPr="0037241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372419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6EF0D06B" w:rsidR="004E578B" w:rsidRPr="00372419" w:rsidRDefault="0011167E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2A410C91" w:rsidR="004E578B" w:rsidRPr="00372419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39B37BF7" w:rsidR="004E578B" w:rsidRPr="00372419" w:rsidRDefault="00AE2E1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372419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4EF943B5" w:rsidR="004E578B" w:rsidRPr="00372419" w:rsidRDefault="0011167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14</w:t>
            </w:r>
          </w:p>
        </w:tc>
      </w:tr>
      <w:tr w:rsidR="00117B5A" w:rsidRPr="00972DA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372419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372419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suport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notițe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17745C7B" w:rsidR="00117B5A" w:rsidRPr="00372419" w:rsidRDefault="0011167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372419"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72DA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6E1E3202" w:rsidR="00117B5A" w:rsidRPr="00372419" w:rsidRDefault="0037241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72DA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B09C9F1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proiecte, teme, referate, portofolii și eseuri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61E42399" w:rsidR="00117B5A" w:rsidRPr="00372419" w:rsidRDefault="0037241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12C66EB4" w:rsidR="00117B5A" w:rsidRPr="00372419" w:rsidRDefault="0011167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117B5A" w:rsidRPr="00972DA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447A1B20" w:rsidR="00117B5A" w:rsidRPr="00372419" w:rsidRDefault="002C13D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653CDD7C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372419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7639087" w:rsidR="00117B5A" w:rsidRPr="00372419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372419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45FE1D9D" w:rsidR="00117B5A" w:rsidRPr="00372419" w:rsidRDefault="0011167E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33</w:t>
            </w:r>
          </w:p>
        </w:tc>
      </w:tr>
      <w:tr w:rsidR="004D2236" w:rsidRPr="00972DAD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372419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0294F7EB" w:rsidR="004D2236" w:rsidRPr="00372419" w:rsidRDefault="0011167E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75</w:t>
            </w:r>
          </w:p>
        </w:tc>
      </w:tr>
      <w:tr w:rsidR="004D2236" w:rsidRPr="00972DAD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372419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 w:rsidRPr="0037241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704F6069" w:rsidR="004D2236" w:rsidRPr="00372419" w:rsidRDefault="0011167E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37241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7D4ACBB2" w:rsidR="00221B6D" w:rsidRPr="00972DAD" w:rsidRDefault="0059369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59369A">
              <w:rPr>
                <w:rFonts w:ascii="Cambria" w:eastAsia="Times New Roman" w:hAnsi="Cambria" w:cs="Times New Roman"/>
                <w:sz w:val="20"/>
                <w:lang w:eastAsia="zh-CN"/>
              </w:rPr>
              <w:t>Nu există.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56BE3CD1" w:rsidR="00221B6D" w:rsidRPr="00972DAD" w:rsidRDefault="0059369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Nu există. 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14CA4C65" w:rsidR="00844EAD" w:rsidRPr="00972DAD" w:rsidRDefault="005E64F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Nu există. 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11C94204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urare a seminarului/ </w:t>
            </w:r>
            <w:r w:rsidR="000C4B41">
              <w:rPr>
                <w:rFonts w:ascii="Cambria" w:eastAsia="Times New Roman" w:hAnsi="Cambria" w:cs="Times New Roman"/>
                <w:sz w:val="20"/>
                <w:lang w:eastAsia="zh-CN"/>
              </w:rPr>
              <w:t>cursului practic</w:t>
            </w:r>
          </w:p>
        </w:tc>
        <w:tc>
          <w:tcPr>
            <w:tcW w:w="6044" w:type="dxa"/>
            <w:vAlign w:val="center"/>
          </w:tcPr>
          <w:p w14:paraId="1E6271C3" w14:textId="56AFB50C" w:rsidR="00844EAD" w:rsidRPr="00972DAD" w:rsidRDefault="0037465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Prezența </w:t>
            </w:r>
            <w:r w:rsidR="00715F5C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obligatorie </w:t>
            </w: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la activitățile de </w:t>
            </w:r>
            <w:r w:rsidR="00F838FE">
              <w:rPr>
                <w:rFonts w:ascii="Cambria" w:eastAsia="Times New Roman" w:hAnsi="Cambria" w:cs="Times New Roman"/>
                <w:sz w:val="20"/>
                <w:lang w:val="it-IT" w:eastAsia="zh-CN"/>
              </w:rPr>
              <w:t>seminar</w:t>
            </w:r>
            <w:r w:rsidR="00715F5C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 </w:t>
            </w:r>
            <w:r w:rsidR="0063741B">
              <w:rPr>
                <w:rFonts w:ascii="Cambria" w:eastAsia="Times New Roman" w:hAnsi="Cambria" w:cs="Times New Roman"/>
                <w:sz w:val="20"/>
                <w:lang w:val="it-IT" w:eastAsia="zh-CN"/>
              </w:rPr>
              <w:t>este</w:t>
            </w:r>
            <w:r w:rsidR="000C4B41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 de </w:t>
            </w:r>
            <w:r w:rsidR="003C009F">
              <w:rPr>
                <w:rFonts w:ascii="Cambria" w:eastAsia="Times New Roman" w:hAnsi="Cambria" w:cs="Times New Roman"/>
                <w:sz w:val="20"/>
                <w:lang w:val="it-IT" w:eastAsia="zh-CN"/>
              </w:rPr>
              <w:t>50</w:t>
            </w:r>
            <w:r w:rsidR="00934434">
              <w:rPr>
                <w:rFonts w:ascii="Cambria" w:eastAsia="Times New Roman" w:hAnsi="Cambria" w:cs="Times New Roman"/>
                <w:sz w:val="20"/>
                <w:lang w:val="it-IT" w:eastAsia="zh-CN"/>
              </w:rPr>
              <w:t>% (</w:t>
            </w:r>
            <w:r w:rsidR="003C009F">
              <w:rPr>
                <w:rFonts w:ascii="Cambria" w:eastAsia="Times New Roman" w:hAnsi="Cambria" w:cs="Times New Roman"/>
                <w:sz w:val="20"/>
                <w:lang w:val="it-IT" w:eastAsia="zh-CN"/>
              </w:rPr>
              <w:t>7</w:t>
            </w:r>
            <w:r w:rsidR="00934434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 întâlniri). Neîndeplinirea acestor obligații atrage imposibilitatea </w:t>
            </w:r>
            <w:r w:rsidR="006119A0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de a participa la </w:t>
            </w:r>
            <w:r w:rsidR="003C009F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prima </w:t>
            </w:r>
            <w:r w:rsidR="0063741B">
              <w:rPr>
                <w:rFonts w:ascii="Cambria" w:eastAsia="Times New Roman" w:hAnsi="Cambria" w:cs="Times New Roman"/>
                <w:sz w:val="20"/>
                <w:lang w:val="it-IT" w:eastAsia="zh-CN"/>
              </w:rPr>
              <w:t>evaluare</w:t>
            </w:r>
            <w:r w:rsidR="006119A0">
              <w:rPr>
                <w:rFonts w:ascii="Cambria" w:eastAsia="Times New Roman" w:hAnsi="Cambria" w:cs="Times New Roman"/>
                <w:sz w:val="20"/>
                <w:lang w:val="it-IT" w:eastAsia="zh-CN"/>
              </w:rPr>
              <w:t xml:space="preserve"> din sesiunea aferentă semestrului</w:t>
            </w:r>
            <w:r w:rsidR="003C009F">
              <w:rPr>
                <w:rFonts w:ascii="Cambria" w:eastAsia="Times New Roman" w:hAnsi="Cambria" w:cs="Times New Roman"/>
                <w:sz w:val="20"/>
                <w:lang w:val="it-IT" w:eastAsia="zh-CN"/>
              </w:rPr>
              <w:t>.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D177463" w14:textId="26D63847" w:rsid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</w:t>
            </w:r>
            <w:r w:rsidR="003D18EF">
              <w:rPr>
                <w:rFonts w:ascii="Cambria" w:hAnsi="Cambria"/>
                <w:sz w:val="20"/>
                <w:szCs w:val="20"/>
              </w:rPr>
              <w:t>poate să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: </w:t>
            </w:r>
          </w:p>
          <w:p w14:paraId="51D6836E" w14:textId="631B581E" w:rsidR="00626D10" w:rsidRPr="00552FFB" w:rsidRDefault="004F2BE9" w:rsidP="00552FFB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>
              <w:rPr>
                <w:rFonts w:ascii="Cambria" w:hAnsi="Cambria"/>
                <w:sz w:val="20"/>
                <w:szCs w:val="20"/>
              </w:rPr>
              <w:t>Identifice</w:t>
            </w:r>
            <w:r w:rsidRPr="004F2BE9">
              <w:rPr>
                <w:rFonts w:ascii="Cambria" w:hAnsi="Cambria"/>
                <w:sz w:val="20"/>
                <w:szCs w:val="20"/>
              </w:rPr>
              <w:t xml:space="preserve"> principalele stiluri regizorale din istoria filmului, prin caracteristicile specifice și reprezentanți.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D22979B" w14:textId="77777777" w:rsidR="000B7D0D" w:rsidRDefault="000B7D0D" w:rsidP="00373CCF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="009B3207">
              <w:rPr>
                <w:rFonts w:ascii="Cambria" w:hAnsi="Cambria"/>
                <w:iCs/>
                <w:sz w:val="20"/>
                <w:szCs w:val="20"/>
              </w:rPr>
              <w:t>:</w:t>
            </w:r>
          </w:p>
          <w:p w14:paraId="694E9197" w14:textId="31A6D60F" w:rsidR="00626D10" w:rsidRPr="00626D10" w:rsidRDefault="00EA71A5" w:rsidP="008446C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 w:rsidRPr="00EA71A5">
              <w:rPr>
                <w:rFonts w:ascii="Cambria" w:hAnsi="Cambria"/>
                <w:sz w:val="20"/>
                <w:szCs w:val="20"/>
              </w:rPr>
              <w:t>Studentul/a analizează secvențe de film din perspective deciziilor regizorale.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7D04469" w14:textId="77777777" w:rsid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 xml:space="preserve">are capacitatea de a lucra independent pentru </w:t>
            </w:r>
            <w:r w:rsidR="00C26644">
              <w:rPr>
                <w:rFonts w:ascii="Cambria" w:hAnsi="Cambria"/>
                <w:sz w:val="20"/>
                <w:szCs w:val="20"/>
              </w:rPr>
              <w:t>:</w:t>
            </w:r>
          </w:p>
          <w:p w14:paraId="2891E739" w14:textId="670A66A1" w:rsidR="00C26644" w:rsidRPr="0073054C" w:rsidRDefault="0073054C" w:rsidP="008446C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 w:rsidRPr="0073054C">
              <w:rPr>
                <w:rFonts w:ascii="Cambria" w:hAnsi="Cambria"/>
                <w:sz w:val="20"/>
                <w:szCs w:val="20"/>
              </w:rPr>
              <w:t>propria formare profesională continuă, demonstrând interes pentru explorarea filmelor din diverse epoci și culturi ca mijloc de înțelegere a istoriei și societății.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3DEF4AB7" w:rsidR="0083358D" w:rsidRPr="00694E26" w:rsidRDefault="00660666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0666">
              <w:rPr>
                <w:rFonts w:ascii="Cambria" w:hAnsi="Cambria"/>
                <w:sz w:val="20"/>
                <w:szCs w:val="20"/>
              </w:rPr>
              <w:t xml:space="preserve">Dezvoltarea unei înțelegeri critice și documentate a evoluției cinematografiei mondiale, prin explorarea etapelor, curentelor, autorilor și contextelor </w:t>
            </w:r>
            <w:proofErr w:type="spellStart"/>
            <w:r w:rsidRPr="00660666"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 w:rsidRPr="00660666">
              <w:rPr>
                <w:rFonts w:ascii="Cambria" w:hAnsi="Cambria"/>
                <w:sz w:val="20"/>
                <w:szCs w:val="20"/>
              </w:rPr>
              <w:t>-culturale care au contribuit la formarea limbajului și expresiei cinematografice contemporane.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5B48A2B9" w14:textId="15B9DDCD" w:rsidR="00712840" w:rsidRPr="00712840" w:rsidRDefault="00712840" w:rsidP="0071284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 xml:space="preserve">Identificarea </w:t>
            </w: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>și să analiz</w:t>
            </w: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>a</w:t>
            </w: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 xml:space="preserve"> principalel</w:t>
            </w: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>or</w:t>
            </w: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 xml:space="preserve"> curente, autori și momente-cheie din istoria cinematografiei globale, cu accent pe impactul acestora asupra dezvoltării estetice și tehnologice a filmului.</w:t>
            </w:r>
          </w:p>
          <w:p w14:paraId="49C8C8EF" w14:textId="78D87E50" w:rsidR="00CC5D79" w:rsidRPr="00CC5D79" w:rsidRDefault="00712840" w:rsidP="0071284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>Dezvoltarea de</w:t>
            </w:r>
            <w:r w:rsidRPr="00712840">
              <w:rPr>
                <w:rFonts w:ascii="Cambria" w:hAnsi="Cambria"/>
                <w:sz w:val="20"/>
                <w:szCs w:val="20"/>
                <w:lang w:val="pt-BR"/>
              </w:rPr>
              <w:t xml:space="preserve"> competențe de analiză critică și argumentare în scris și oral, aplicând concepte teoretice și istorice în interpretarea unor opere cinematografice reprezentative din diverse epoci și culturi.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205C2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0A2503C6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F8354A" w:rsidRPr="002A3A93" w14:paraId="24407265" w14:textId="77777777" w:rsidTr="00963A73">
        <w:trPr>
          <w:trHeight w:val="284"/>
        </w:trPr>
        <w:tc>
          <w:tcPr>
            <w:tcW w:w="4395" w:type="dxa"/>
            <w:shd w:val="clear" w:color="auto" w:fill="auto"/>
          </w:tcPr>
          <w:p w14:paraId="5425D878" w14:textId="0566DB42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1.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Începuturile cinematografiei.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De la lanterna magică la filmele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fraţilor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Lumière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, Georges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Méliès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, Edwin S. Porter. Începuturile filmului românesc.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4AEE5826" w14:textId="75065022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pacing w:val="-2"/>
                <w:sz w:val="20"/>
                <w:szCs w:val="20"/>
              </w:rPr>
              <w:t>Prelegere; studii de caz.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2A3A93" w14:paraId="0B451E2D" w14:textId="77777777" w:rsidTr="00963A73">
        <w:trPr>
          <w:trHeight w:val="284"/>
        </w:trPr>
        <w:tc>
          <w:tcPr>
            <w:tcW w:w="4395" w:type="dxa"/>
            <w:shd w:val="clear" w:color="auto" w:fill="auto"/>
          </w:tcPr>
          <w:p w14:paraId="577143C3" w14:textId="5E3F6C8C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2-3.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Naşterea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Hollywoodului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şi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rafinarea limbajului cinematografic.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Cinematografiile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naţionale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în preajma primului război mondial și perioada interbelică.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Expresionismul german; Impresionismul francez; Alte avangarde cinematografice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2F417D16" w14:textId="79F7FB3A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688862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2A3A93" w14:paraId="047DE1FD" w14:textId="77777777" w:rsidTr="00963A73">
        <w:trPr>
          <w:trHeight w:val="284"/>
        </w:trPr>
        <w:tc>
          <w:tcPr>
            <w:tcW w:w="4395" w:type="dxa"/>
            <w:shd w:val="clear" w:color="auto" w:fill="auto"/>
          </w:tcPr>
          <w:p w14:paraId="75A36083" w14:textId="61E49B09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4.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Film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şi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propagandă în cinematografia sovietică.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„Montajul rege”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manifestul Ochiului cinematografic. Evoluția filmului românesc în perioada mută.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17BA7C53" w14:textId="0083CD3B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2A3A93" w14:paraId="30D75F9C" w14:textId="77777777" w:rsidTr="00963A73">
        <w:trPr>
          <w:trHeight w:val="284"/>
        </w:trPr>
        <w:tc>
          <w:tcPr>
            <w:tcW w:w="4395" w:type="dxa"/>
            <w:shd w:val="clear" w:color="auto" w:fill="auto"/>
          </w:tcPr>
          <w:p w14:paraId="6C53518B" w14:textId="542B0D29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Supremaţia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cinematografului hollywoodian: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John Ford, Howard Hawks, William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Wyler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, Orson Welles. Trecerea la filmului sonor și vorbit în lume și în spațiul românesc.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536C28E5" w14:textId="25A68A4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C02345" w14:paraId="004A8D06" w14:textId="77777777" w:rsidTr="00963A7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DDB6" w14:textId="54EA104E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6.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Principalele genuri cinematografice.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Comedie, SF, Horror, Western,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Noir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, Musical, Thriller etc. Repere în narative și estetice în evoluția genurilor de film.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4D03" w14:textId="31F7C2FB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C02345" w14:paraId="3D0D45CE" w14:textId="77777777" w:rsidTr="00963A7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D4C1" w14:textId="7FDCAFDB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lastRenderedPageBreak/>
              <w:t xml:space="preserve">7-8.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Principalele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mişcări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cinematografice europene de după al doilea război mondial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: de la Neorealismul italian, la Noul Val Francez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Noul Cinema German, Noul Val Cehoslovac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C515" w14:textId="546D3012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C02345" w14:paraId="245D3C71" w14:textId="77777777" w:rsidTr="00963A7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BB10" w14:textId="50D7621B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9.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Recunoaşterea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cinematografului de autor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;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naşterea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un ei teorii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cristalizarea unei </w:t>
            </w:r>
            <w:proofErr w:type="spellStart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concepţii</w:t>
            </w:r>
            <w:proofErr w:type="spellEnd"/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despre arta filmului.</w:t>
            </w:r>
            <w:r w:rsidR="00717AC4"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 A</w:t>
            </w: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utori ai cinemaului românesc.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3CBD" w14:textId="59C61C4C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C02345" w14:paraId="05A36399" w14:textId="77777777" w:rsidTr="00963A7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82FC" w14:textId="31CD5975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10.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Evoluția cinematografiei americane de la Noul Hollywood la anii 90.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BF6A" w14:textId="419C613E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C02345" w14:paraId="695DEEE5" w14:textId="77777777" w:rsidTr="00963A7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CF85" w14:textId="137FDE11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 xml:space="preserve">11-12. 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Direcții de dezvoltare ale cinematografiei contemporane în spațiul european și în alte zone cinematografice. Filmul în cultura contemporană și influența noilor media.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EAF9" w14:textId="5CF44661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1B23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8354A" w:rsidRPr="00C02345" w14:paraId="407720AD" w14:textId="77777777" w:rsidTr="00963A73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5A48" w14:textId="23DA6416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Style w:val="normaltextrun"/>
                <w:rFonts w:ascii="Cambria" w:hAnsi="Cambria"/>
                <w:sz w:val="20"/>
                <w:szCs w:val="20"/>
              </w:rPr>
              <w:t>13</w:t>
            </w:r>
            <w:r w:rsidR="00717AC4" w:rsidRPr="00717AC4">
              <w:rPr>
                <w:rStyle w:val="normaltextrun"/>
                <w:rFonts w:ascii="Cambria" w:hAnsi="Cambria"/>
                <w:sz w:val="20"/>
                <w:szCs w:val="20"/>
              </w:rPr>
              <w:t>-14.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Principalele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direcţii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de dezvoltare ale filmului documentar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şi</w:t>
            </w:r>
            <w:proofErr w:type="spellEnd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filmului de </w:t>
            </w:r>
            <w:proofErr w:type="spellStart"/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animaţie</w:t>
            </w:r>
            <w:proofErr w:type="spellEnd"/>
            <w:r w:rsidR="00717AC4"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 xml:space="preserve"> (1-2</w:t>
            </w:r>
            <w:r w:rsidR="00906F40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)</w:t>
            </w:r>
            <w:r w:rsidRPr="00717AC4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.</w:t>
            </w:r>
            <w:r w:rsidRPr="00717AC4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655B" w14:textId="3647B780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17AC4">
              <w:rPr>
                <w:rFonts w:ascii="Cambria" w:hAnsi="Cambria"/>
                <w:sz w:val="20"/>
                <w:szCs w:val="20"/>
              </w:rPr>
              <w:t>Idem.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ECD" w14:textId="77777777" w:rsidR="00F8354A" w:rsidRPr="00717AC4" w:rsidRDefault="00F8354A" w:rsidP="00F8354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A4068" w:rsidRPr="00C02345" w14:paraId="6DEC7BC6" w14:textId="77777777" w:rsidTr="00205C2B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031993B3" w14:textId="77777777" w:rsidR="002D516E" w:rsidRPr="006F05D4" w:rsidRDefault="00BD47C0" w:rsidP="00EE4BB1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F05D4">
              <w:rPr>
                <w:rFonts w:ascii="Cambria" w:hAnsi="Cambria"/>
                <w:b/>
                <w:bCs/>
                <w:sz w:val="20"/>
                <w:szCs w:val="20"/>
              </w:rPr>
              <w:t xml:space="preserve">Bibliografie recomandată: </w:t>
            </w:r>
          </w:p>
          <w:p w14:paraId="56BFA6A9" w14:textId="77777777" w:rsidR="00BD47C0" w:rsidRPr="00BD47C0" w:rsidRDefault="00BD47C0" w:rsidP="00BD47C0">
            <w:pPr>
              <w:jc w:val="both"/>
              <w:rPr>
                <w:rFonts w:ascii="Cambria" w:hAnsi="Cambria"/>
                <w:sz w:val="20"/>
                <w:szCs w:val="20"/>
                <w:lang w:val="pt-BR"/>
              </w:rPr>
            </w:pPr>
            <w:r w:rsidRPr="00BD47C0">
              <w:rPr>
                <w:rFonts w:ascii="Cambria" w:hAnsi="Cambria"/>
                <w:sz w:val="20"/>
                <w:szCs w:val="20"/>
              </w:rPr>
              <w:t xml:space="preserve">Caranfil, Tudor, </w:t>
            </w:r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Vârstele peliculei, vol. 1-4</w:t>
            </w:r>
            <w:r w:rsidRPr="00BD47C0">
              <w:rPr>
                <w:rFonts w:ascii="Cambria" w:hAnsi="Cambria"/>
                <w:sz w:val="20"/>
                <w:szCs w:val="20"/>
              </w:rPr>
              <w:t>, Polirom, 2009-2011.</w:t>
            </w:r>
            <w:r w:rsidRPr="00BD47C0">
              <w:rPr>
                <w:rFonts w:ascii="Cambria" w:hAnsi="Cambria"/>
                <w:sz w:val="20"/>
                <w:szCs w:val="20"/>
                <w:lang w:val="pt-BR"/>
              </w:rPr>
              <w:t> </w:t>
            </w:r>
          </w:p>
          <w:p w14:paraId="11697CA9" w14:textId="77777777" w:rsidR="00BD47C0" w:rsidRPr="00BD47C0" w:rsidRDefault="00BD47C0" w:rsidP="00BD47C0">
            <w:pPr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BD47C0">
              <w:rPr>
                <w:rFonts w:ascii="Cambria" w:hAnsi="Cambria"/>
                <w:sz w:val="20"/>
                <w:szCs w:val="20"/>
              </w:rPr>
              <w:t xml:space="preserve">Cook, David A., </w:t>
            </w:r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History</w:t>
            </w:r>
            <w:proofErr w:type="spellEnd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Narrative</w:t>
            </w:r>
            <w:proofErr w:type="spellEnd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 Film</w:t>
            </w:r>
            <w:r w:rsidRPr="00BD47C0">
              <w:rPr>
                <w:rFonts w:ascii="Cambria" w:hAnsi="Cambria"/>
                <w:sz w:val="20"/>
                <w:szCs w:val="20"/>
              </w:rPr>
              <w:t xml:space="preserve">, W.W. Norton </w:t>
            </w:r>
            <w:r w:rsidRPr="00BD47C0">
              <w:rPr>
                <w:rFonts w:ascii="Cambria" w:hAnsi="Cambria"/>
                <w:sz w:val="20"/>
                <w:szCs w:val="20"/>
                <w:lang w:val="en-US"/>
              </w:rPr>
              <w:t>&amp; Company, 1990. </w:t>
            </w:r>
          </w:p>
          <w:p w14:paraId="2E9F76E8" w14:textId="77777777" w:rsidR="00BD47C0" w:rsidRPr="00BD47C0" w:rsidRDefault="00BD47C0" w:rsidP="00BD47C0">
            <w:pPr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D47C0">
              <w:rPr>
                <w:rFonts w:ascii="Cambria" w:hAnsi="Cambria"/>
                <w:sz w:val="20"/>
                <w:szCs w:val="20"/>
              </w:rPr>
              <w:t>Nowell</w:t>
            </w:r>
            <w:proofErr w:type="spellEnd"/>
            <w:r w:rsidRPr="00BD47C0">
              <w:rPr>
                <w:rFonts w:ascii="Cambria" w:hAnsi="Cambria"/>
                <w:sz w:val="20"/>
                <w:szCs w:val="20"/>
              </w:rPr>
              <w:t xml:space="preserve">-Smith, </w:t>
            </w:r>
            <w:proofErr w:type="spellStart"/>
            <w:r w:rsidRPr="00BD47C0">
              <w:rPr>
                <w:rFonts w:ascii="Cambria" w:hAnsi="Cambria"/>
                <w:sz w:val="20"/>
                <w:szCs w:val="20"/>
              </w:rPr>
              <w:t>Geoffrey</w:t>
            </w:r>
            <w:proofErr w:type="spellEnd"/>
            <w:r w:rsidRPr="00BD47C0">
              <w:rPr>
                <w:rFonts w:ascii="Cambria" w:hAnsi="Cambria"/>
                <w:sz w:val="20"/>
                <w:szCs w:val="20"/>
              </w:rPr>
              <w:t xml:space="preserve"> (ed.), </w:t>
            </w:r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The Oxford </w:t>
            </w:r>
            <w:proofErr w:type="spellStart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History</w:t>
            </w:r>
            <w:proofErr w:type="spellEnd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 of World Cinema</w:t>
            </w:r>
            <w:r w:rsidRPr="00BD47C0">
              <w:rPr>
                <w:rFonts w:ascii="Cambria" w:hAnsi="Cambria"/>
                <w:sz w:val="20"/>
                <w:szCs w:val="20"/>
              </w:rPr>
              <w:t>, Oxford University Press, 1996.</w:t>
            </w:r>
            <w:r w:rsidRPr="00BD47C0">
              <w:rPr>
                <w:rFonts w:ascii="Cambria" w:hAnsi="Cambria"/>
                <w:sz w:val="20"/>
                <w:szCs w:val="20"/>
                <w:lang w:val="en-US"/>
              </w:rPr>
              <w:t> </w:t>
            </w:r>
          </w:p>
          <w:p w14:paraId="28D0D0F1" w14:textId="0CE900A9" w:rsidR="00BD47C0" w:rsidRPr="00BD47C0" w:rsidRDefault="00232B61" w:rsidP="00EE4BB1">
            <w:pPr>
              <w:jc w:val="both"/>
              <w:rPr>
                <w:sz w:val="22"/>
                <w:szCs w:val="22"/>
                <w:lang w:val="en-US"/>
              </w:rPr>
            </w:pPr>
            <w:r w:rsidRPr="00232B61">
              <w:rPr>
                <w:rFonts w:ascii="Cambria" w:hAnsi="Cambria"/>
                <w:sz w:val="20"/>
                <w:szCs w:val="20"/>
              </w:rPr>
              <w:t xml:space="preserve">THOMPSON, Kristin, BORDWELL, David, SMITH, </w:t>
            </w:r>
            <w:proofErr w:type="spellStart"/>
            <w:r w:rsidRPr="00232B61">
              <w:rPr>
                <w:rFonts w:ascii="Cambria" w:hAnsi="Cambria"/>
                <w:sz w:val="20"/>
                <w:szCs w:val="20"/>
              </w:rPr>
              <w:t>Jeff</w:t>
            </w:r>
            <w:proofErr w:type="spellEnd"/>
            <w:r w:rsidRPr="00232B61">
              <w:rPr>
                <w:rFonts w:ascii="Cambria" w:hAnsi="Cambria"/>
                <w:sz w:val="20"/>
                <w:szCs w:val="20"/>
              </w:rPr>
              <w:t xml:space="preserve">. Istoria filmului. O introducere. Vol. I și II. București: Editura </w:t>
            </w:r>
            <w:proofErr w:type="spellStart"/>
            <w:r w:rsidRPr="00232B61">
              <w:rPr>
                <w:rFonts w:ascii="Cambria" w:hAnsi="Cambria"/>
                <w:sz w:val="20"/>
                <w:szCs w:val="20"/>
              </w:rPr>
              <w:t>Vellant</w:t>
            </w:r>
            <w:proofErr w:type="spellEnd"/>
            <w:r w:rsidRPr="00232B61">
              <w:rPr>
                <w:rFonts w:ascii="Cambria" w:hAnsi="Cambria"/>
                <w:sz w:val="20"/>
                <w:szCs w:val="20"/>
              </w:rPr>
              <w:t>, UNATC Press, 2024.</w:t>
            </w:r>
          </w:p>
        </w:tc>
      </w:tr>
      <w:tr w:rsidR="008A4068" w:rsidRPr="00C02345" w14:paraId="724C172F" w14:textId="77777777" w:rsidTr="00205C2B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35A910D1" w:rsidR="008A4068" w:rsidRPr="00C02345" w:rsidRDefault="008A4068" w:rsidP="008A40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</w:t>
            </w:r>
            <w:r w:rsidR="00346471">
              <w:rPr>
                <w:rFonts w:ascii="Cambria" w:hAnsi="Cambria"/>
                <w:sz w:val="20"/>
                <w:szCs w:val="20"/>
              </w:rPr>
              <w:t xml:space="preserve"> Curs practic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8A4068" w:rsidRPr="00C02345" w:rsidRDefault="008A4068" w:rsidP="008A40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8A4068" w:rsidRPr="00C02345" w:rsidRDefault="008A4068" w:rsidP="008A40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4969F6" w:rsidRPr="00C02345" w14:paraId="74734A45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6C224A07" w14:textId="295F4482" w:rsidR="004969F6" w:rsidRPr="00F8131A" w:rsidRDefault="004969F6" w:rsidP="004969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1. Seminar introductiv.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Prezentarea programului săptămânal, a metodelor de lucru, bibliografiei </w:t>
            </w: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cerinţelor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specifice cursului.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7A7ED45E" w14:textId="3C5B2530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058026E7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4DB7B681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2065133557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>2. Filmele fraţilor Lumiere; Descoperirea trucurilor cinematografice de către Georges Melies. Porter şi începuturile montajului.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hu-HU"/>
              </w:rPr>
              <w:t> </w:t>
            </w:r>
          </w:p>
          <w:p w14:paraId="1BE158D8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153569468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hu-HU"/>
              </w:rPr>
              <w:t>Filmografie obligatorie: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hu-HU"/>
              </w:rPr>
              <w:t> </w:t>
            </w:r>
          </w:p>
          <w:p w14:paraId="2F1A121D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18543619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 xml:space="preserve">Lumiere,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hu-HU"/>
              </w:rPr>
              <w:t>La Sortie de l'usine Lumière à Lyon, Le Débarquement du congrès de photographie à Lyon, L'Arrivée d'un train en gare de La Ciotat, L’arroseur arrose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hu-HU"/>
              </w:rPr>
              <w:t> </w:t>
            </w:r>
          </w:p>
          <w:p w14:paraId="1635AC7E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693409404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 xml:space="preserve">Melies, Georges,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hu-HU"/>
              </w:rPr>
              <w:t>Un homme de têtes, L'homme-orchestre, L'Homme à la tête en caoutchouc, Barbe-Bleue, Le Voyage dans la Lune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05F51FCC" w14:textId="24271BF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  <w:lang w:val="hu-HU"/>
              </w:rPr>
              <w:t xml:space="preserve">Porter, Edwin S.,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  <w:lang w:val="hu-HU"/>
              </w:rPr>
              <w:t>The Great Train Robbery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27D189C9" w14:textId="76671598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7D7D415D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48527E7D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816998567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3.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Evoluţia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filmului de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ficţiune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sub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influenţa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lui D.W. Griffith.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1FCB5ED9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14890088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206119C7" w14:textId="580271B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Griffith, D.W.,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Nașterea unei națiuni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/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Birth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of a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Nation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(1915) //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Intoleranță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/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Intolerance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Love’s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Struggle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Through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the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Nation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(1916) 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4826A110" w14:textId="2D490486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5C80429B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287F0D96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textAlignment w:val="baseline"/>
              <w:divId w:val="927543269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4. Expresionismul german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şi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cinematografiile europene după primul război mondial.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2D38EFA9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textAlignment w:val="baseline"/>
              <w:divId w:val="10376883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7C4EFAC3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textAlignment w:val="baseline"/>
              <w:divId w:val="1171526536"/>
              <w:rPr>
                <w:rFonts w:ascii="Cambria" w:hAnsi="Cambria" w:cs="Segoe UI"/>
                <w:sz w:val="20"/>
                <w:szCs w:val="20"/>
                <w:lang w:val="pt-BR"/>
              </w:rPr>
            </w:pP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Wiene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Robert,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Cabinetul doctorului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Caligari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/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 xml:space="preserve">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hu-HU"/>
              </w:rPr>
              <w:t>Das Cabinet des Dr. Caligari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 xml:space="preserve"> (1920)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7CF6F8E8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textAlignment w:val="baseline"/>
              <w:divId w:val="1247686992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Bunuel, Luis,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hu-HU"/>
              </w:rPr>
              <w:t>Un chien andalou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 xml:space="preserve"> (1929) / Dulac, Germaine,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hu-HU"/>
              </w:rPr>
              <w:t xml:space="preserve">La souriante madame Beudet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>(1923)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49417A7B" w14:textId="29B7D60B" w:rsidR="004969F6" w:rsidRPr="00F8131A" w:rsidRDefault="004969F6" w:rsidP="004969F6">
            <w:pPr>
              <w:widowControl w:val="0"/>
              <w:autoSpaceDE w:val="0"/>
              <w:snapToGrid w:val="0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b/>
                <w:bCs/>
                <w:sz w:val="20"/>
                <w:szCs w:val="20"/>
                <w:lang w:val="hu-HU"/>
              </w:rPr>
              <w:t>Op</w:t>
            </w:r>
            <w:proofErr w:type="spellStart"/>
            <w:r w:rsidRPr="00F8131A">
              <w:rPr>
                <w:rStyle w:val="normaltextrun"/>
                <w:rFonts w:ascii="Cambria" w:hAnsi="Cambria"/>
                <w:b/>
                <w:bCs/>
                <w:sz w:val="20"/>
                <w:szCs w:val="20"/>
              </w:rPr>
              <w:t>țional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Gance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, Abel,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Napoleon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(1927)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70049786" w14:textId="2B69FF26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70A1CE6E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</w:p>
        </w:tc>
      </w:tr>
      <w:tr w:rsidR="004969F6" w:rsidRPr="00C02345" w14:paraId="1DA41E09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35D78382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2097246095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lastRenderedPageBreak/>
              <w:t>5. Perspective asupra montajului.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27DCE27A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539662011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5FE92A66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69148417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Eisenstein,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Sergei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October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/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hu-HU"/>
              </w:rPr>
              <w:t xml:space="preserve">Oktyabr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hu-HU"/>
              </w:rPr>
              <w:t>(1928)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27A0E311" w14:textId="0F0C8138" w:rsidR="004969F6" w:rsidRPr="00F8131A" w:rsidRDefault="004969F6" w:rsidP="004969F6">
            <w:pPr>
              <w:widowControl w:val="0"/>
              <w:autoSpaceDE w:val="0"/>
              <w:snapToGrid w:val="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Vertov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Dziga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Man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with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the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Movie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Camera /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  <w:lang w:val="hu-HU"/>
              </w:rPr>
              <w:t>Chelovek s kino-apparatom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(1929)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6233C662" w14:textId="7C0F32D9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4E9B2E" w14:textId="100DF192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</w:p>
        </w:tc>
      </w:tr>
      <w:tr w:rsidR="004969F6" w:rsidRPr="00C02345" w14:paraId="30AE76B2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60E03058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92817832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6.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Supremaţia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cinematografului hollywoodian.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13AB88CC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17897820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327E2F14" w14:textId="36ABB202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Welles, Orson,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Citizen Kane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(1941) / </w:t>
            </w: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Wyler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William,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The Best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Years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Our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Lives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(1946)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2DE0E583" w14:textId="3D34F8BB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D1A4DD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0DBF33A1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5CEBFD32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446651078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7. Gen, ideologie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şi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convenţie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.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645D4B7E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298299947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6A2602ED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822434404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Hitchcock, Alfred,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Psycho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(1960)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4F4B3C5A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447653443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Milos Forman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</w:rPr>
              <w:t xml:space="preserve">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</w:rPr>
              <w:t>Hair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</w:rPr>
              <w:t xml:space="preserve"> (1961)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5AB2AF2C" w14:textId="14572503" w:rsidR="004969F6" w:rsidRPr="00F8131A" w:rsidRDefault="004969F6" w:rsidP="004969F6">
            <w:pPr>
              <w:widowControl w:val="0"/>
              <w:autoSpaceDE w:val="0"/>
              <w:snapToGrid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Scott, Ridley,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Blade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Runner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(1982) / </w:t>
            </w: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Kubrick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, Stanley,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2001: A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Space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Odyssey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(1968)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13F70CFE" w14:textId="43EB426E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BA363B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7842C5E9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4B0875D5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940528959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8. Cinematograful de autor.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1E9D471F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87579481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12BE2277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264926399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Fellini, Federico,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8 ½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(1963)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233CFD88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681540135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Bergman, Ingmar,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Cries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and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Whispers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/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Strigăte și șoapte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(1972)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4584F94A" w14:textId="75D71D20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Tarkovski, Andrei,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Stalker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(1979)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195C6F77" w14:textId="5E3BE0CC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2CEB12" w14:textId="0A795816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</w:p>
        </w:tc>
      </w:tr>
      <w:tr w:rsidR="004969F6" w:rsidRPr="00C02345" w14:paraId="544554F1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0B6239CE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151025810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9.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Mişcări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cinematografice după cel de-al doilea război mondial.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52504570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841702245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6C84BCF7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468135743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De Sica, Vittorio,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Umberto D.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(1955)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3B52436C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725685858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Godard, Jean-Luc,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Breathless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/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A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bout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souffle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(1960) /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Varda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Agnes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Cleo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de 5 a 7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(1962)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696AD36D" w14:textId="5DF14B18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Fassbinder, Rainer Werner,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The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Marriage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of Maria Braun / Die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Ehe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der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Maria Braun 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(1979)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423DE56C" w14:textId="11D8E540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973E7E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12BF4028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3C703168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850557186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10.  Evoluția cinematografiei americane de la Noul Hollywood la anii 90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37243B33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874855550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03FFD3E5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914515707"/>
              <w:rPr>
                <w:rFonts w:ascii="Cambria" w:hAnsi="Cambria" w:cs="Segoe UI"/>
                <w:sz w:val="20"/>
                <w:szCs w:val="20"/>
              </w:rPr>
            </w:pP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Cassavetes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John,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A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Woman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Under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the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Influence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(1974)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6B2D8A60" w14:textId="0870ACCB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Tarantino, Quentin,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Pulp</w:t>
            </w:r>
            <w:proofErr w:type="spellEnd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Fiction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(1994)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4D226A8D" w14:textId="3294D909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5E8FCB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4FAAE201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06BDC980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905721746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11. Direcții de dezvoltare ale cinematografiei contemporane în spațiul european și în alte zone cinematografice. Filmul în cultura contemporană și influența noilor media.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39E7E0FB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23869661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0FAEE0D7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215511386"/>
              <w:rPr>
                <w:rFonts w:ascii="Cambria" w:hAnsi="Cambria" w:cs="Segoe UI"/>
                <w:sz w:val="20"/>
                <w:szCs w:val="20"/>
                <w:lang w:val="pt-BR"/>
              </w:rPr>
            </w:pP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Vinterberg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Thomas,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 xml:space="preserve">Aniversarea /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Festen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(1998)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42F461E9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174809009"/>
              <w:rPr>
                <w:rFonts w:ascii="Cambria" w:hAnsi="Cambria" w:cs="Segoe UI"/>
                <w:sz w:val="20"/>
                <w:szCs w:val="20"/>
                <w:lang w:val="pt-BR"/>
              </w:rPr>
            </w:pP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Kiarostami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Abbas,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Sub măslini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(1994)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43FFB609" w14:textId="345CFE43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>Tarr</w:t>
            </w:r>
            <w:proofErr w:type="spellEnd"/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, Bela,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Calul din Torino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(2011)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43F75BF9" w14:textId="39A274BD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3903E18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40A12836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1EA379F0" w14:textId="14C9CA44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468979655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12.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Evoluţia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documentarului până la cinema-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verite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şi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direct cinema; </w:t>
            </w:r>
          </w:p>
          <w:p w14:paraId="0089AA75" w14:textId="77777777" w:rsidR="004969F6" w:rsidRPr="00F8131A" w:rsidRDefault="004969F6" w:rsidP="004969F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198855989"/>
              <w:rPr>
                <w:rFonts w:ascii="Cambria" w:hAnsi="Cambria" w:cs="Segoe UI"/>
                <w:sz w:val="20"/>
                <w:szCs w:val="20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  <w:p w14:paraId="3A5C7F32" w14:textId="734CC5F6" w:rsidR="004969F6" w:rsidRPr="00F8131A" w:rsidRDefault="004969F6" w:rsidP="00DA6A8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17045229"/>
              <w:rPr>
                <w:rFonts w:ascii="Cambria" w:hAnsi="Cambria" w:cs="Segoe UI"/>
                <w:sz w:val="20"/>
                <w:szCs w:val="20"/>
              </w:rPr>
            </w:pP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Pennebaker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D.A.,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Don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</w:rPr>
              <w:t>’t Look Back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</w:rPr>
              <w:t xml:space="preserve"> (1967) / Jennie Livingston,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</w:rPr>
              <w:t xml:space="preserve">Paris is Burning 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</w:rPr>
              <w:t>(1990)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09886354" w14:textId="0CED258D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574FE7" w14:textId="6C34FCDC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</w:p>
        </w:tc>
      </w:tr>
      <w:tr w:rsidR="004969F6" w:rsidRPr="00C02345" w14:paraId="24F8E1F1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10364646" w14:textId="77777777" w:rsidR="004969F6" w:rsidRPr="00F8131A" w:rsidRDefault="00DA6A86" w:rsidP="004969F6">
            <w:pPr>
              <w:spacing w:after="0" w:line="240" w:lineRule="auto"/>
              <w:rPr>
                <w:rStyle w:val="eop"/>
                <w:rFonts w:ascii="Cambria" w:hAnsi="Cambria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13. </w:t>
            </w:r>
            <w:r w:rsidR="00411D06"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Principalele momente în </w:t>
            </w:r>
            <w:proofErr w:type="spellStart"/>
            <w:r w:rsidR="00411D06" w:rsidRPr="00F8131A">
              <w:rPr>
                <w:rStyle w:val="normaltextrun"/>
                <w:rFonts w:ascii="Cambria" w:hAnsi="Cambria"/>
                <w:sz w:val="20"/>
                <w:szCs w:val="20"/>
              </w:rPr>
              <w:t>evoluţia</w:t>
            </w:r>
            <w:proofErr w:type="spellEnd"/>
            <w:r w:rsidR="00411D06"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filmului de </w:t>
            </w:r>
            <w:proofErr w:type="spellStart"/>
            <w:r w:rsidR="00411D06" w:rsidRPr="00F8131A">
              <w:rPr>
                <w:rStyle w:val="normaltextrun"/>
                <w:rFonts w:ascii="Cambria" w:hAnsi="Cambria"/>
                <w:sz w:val="20"/>
                <w:szCs w:val="20"/>
              </w:rPr>
              <w:t>animaţie</w:t>
            </w:r>
            <w:proofErr w:type="spellEnd"/>
            <w:r w:rsidR="00411D06" w:rsidRPr="00F8131A">
              <w:rPr>
                <w:rStyle w:val="normaltextrun"/>
                <w:rFonts w:ascii="Cambria" w:hAnsi="Cambria"/>
                <w:sz w:val="20"/>
                <w:szCs w:val="20"/>
              </w:rPr>
              <w:t>. </w:t>
            </w:r>
            <w:r w:rsidR="00411D06" w:rsidRPr="00F8131A">
              <w:rPr>
                <w:rStyle w:val="eop"/>
                <w:rFonts w:ascii="Cambria" w:hAnsi="Cambria"/>
                <w:sz w:val="20"/>
                <w:szCs w:val="20"/>
                <w:lang w:val="pt-BR"/>
              </w:rPr>
              <w:t> </w:t>
            </w:r>
          </w:p>
          <w:p w14:paraId="266C6EF6" w14:textId="77777777" w:rsidR="00DA6A86" w:rsidRPr="00F8131A" w:rsidRDefault="00DA6A86" w:rsidP="004969F6">
            <w:pPr>
              <w:spacing w:after="0" w:line="240" w:lineRule="auto"/>
              <w:rPr>
                <w:rStyle w:val="eop"/>
                <w:rFonts w:ascii="Cambria" w:hAnsi="Cambria"/>
                <w:sz w:val="20"/>
                <w:szCs w:val="20"/>
                <w:lang w:val="pt-BR"/>
              </w:rPr>
            </w:pPr>
            <w:r w:rsidRPr="00F8131A">
              <w:rPr>
                <w:rStyle w:val="eop"/>
                <w:rFonts w:ascii="Cambria" w:hAnsi="Cambria"/>
                <w:sz w:val="20"/>
                <w:szCs w:val="20"/>
                <w:lang w:val="pt-BR"/>
              </w:rPr>
              <w:t>Filmografie obligatorie:</w:t>
            </w:r>
          </w:p>
          <w:p w14:paraId="43EE19D0" w14:textId="28E98FE9" w:rsidR="00DA6A86" w:rsidRPr="00F8131A" w:rsidRDefault="00DA6A8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  <w:lang w:val="en-GB"/>
              </w:rPr>
              <w:t xml:space="preserve">Satoshi Kon,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  <w:lang w:val="en-GB"/>
              </w:rPr>
              <w:t>Paprika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  <w:lang w:val="en-GB"/>
              </w:rPr>
              <w:t xml:space="preserve"> (2006)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20610666" w14:textId="09D83AC1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3F359F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969F6" w:rsidRPr="00C02345" w14:paraId="2809D80F" w14:textId="77777777" w:rsidTr="009A021A">
        <w:trPr>
          <w:trHeight w:val="284"/>
        </w:trPr>
        <w:tc>
          <w:tcPr>
            <w:tcW w:w="4395" w:type="dxa"/>
            <w:shd w:val="clear" w:color="auto" w:fill="auto"/>
          </w:tcPr>
          <w:p w14:paraId="3D3C95E3" w14:textId="54D060C1" w:rsidR="00411D06" w:rsidRPr="00F8131A" w:rsidRDefault="00411D06" w:rsidP="00411D0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1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4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. Repere în evoluția filmului românesc.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584EF3C4" w14:textId="77777777" w:rsidR="00411D06" w:rsidRPr="00F8131A" w:rsidRDefault="00411D06" w:rsidP="00411D0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Segoe UI"/>
                <w:sz w:val="20"/>
                <w:szCs w:val="20"/>
                <w:lang w:val="pt-BR"/>
              </w:rPr>
            </w:pPr>
            <w:r w:rsidRPr="00F8131A">
              <w:rPr>
                <w:rStyle w:val="normaltextrun"/>
                <w:rFonts w:ascii="Cambria" w:eastAsiaTheme="majorEastAsia" w:hAnsi="Cambria"/>
                <w:b/>
                <w:bCs/>
                <w:sz w:val="20"/>
                <w:szCs w:val="20"/>
                <w:lang w:val="ro-RO"/>
              </w:rPr>
              <w:t>Filmografie obligatorie: 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67EA78EC" w14:textId="77777777" w:rsidR="00411D06" w:rsidRPr="00F8131A" w:rsidRDefault="00411D06" w:rsidP="00411D0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mbria" w:hAnsi="Cambria" w:cs="Segoe UI"/>
                <w:sz w:val="20"/>
                <w:szCs w:val="20"/>
                <w:lang w:val="pt-BR"/>
              </w:rPr>
            </w:pPr>
            <w:proofErr w:type="spellStart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>Tatos</w:t>
            </w:r>
            <w:proofErr w:type="spellEnd"/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, Alexandru, </w:t>
            </w:r>
            <w:r w:rsidRPr="00F8131A">
              <w:rPr>
                <w:rStyle w:val="normaltextrun"/>
                <w:rFonts w:ascii="Cambria" w:eastAsiaTheme="majorEastAsia" w:hAnsi="Cambria"/>
                <w:i/>
                <w:iCs/>
                <w:sz w:val="20"/>
                <w:szCs w:val="20"/>
                <w:lang w:val="ro-RO"/>
              </w:rPr>
              <w:t>Secvențe</w:t>
            </w:r>
            <w:r w:rsidRPr="00F8131A">
              <w:rPr>
                <w:rStyle w:val="normaltextrun"/>
                <w:rFonts w:ascii="Cambria" w:eastAsiaTheme="majorEastAsia" w:hAnsi="Cambria"/>
                <w:sz w:val="20"/>
                <w:szCs w:val="20"/>
                <w:lang w:val="ro-RO"/>
              </w:rPr>
              <w:t xml:space="preserve"> (1982)</w:t>
            </w:r>
            <w:r w:rsidRPr="00F8131A">
              <w:rPr>
                <w:rStyle w:val="eop"/>
                <w:rFonts w:ascii="Cambria" w:eastAsiaTheme="majorEastAsia" w:hAnsi="Cambria"/>
                <w:sz w:val="20"/>
                <w:szCs w:val="20"/>
                <w:lang w:val="pt-BR"/>
              </w:rPr>
              <w:t> </w:t>
            </w:r>
          </w:p>
          <w:p w14:paraId="607EA0F5" w14:textId="292DE3F5" w:rsidR="004969F6" w:rsidRPr="00F8131A" w:rsidRDefault="00411D06" w:rsidP="00411D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Puiu, Cristi, </w:t>
            </w:r>
            <w:r w:rsidRPr="00F8131A">
              <w:rPr>
                <w:rStyle w:val="normaltextrun"/>
                <w:rFonts w:ascii="Cambria" w:hAnsi="Cambria"/>
                <w:i/>
                <w:iCs/>
                <w:sz w:val="20"/>
                <w:szCs w:val="20"/>
              </w:rPr>
              <w:t>Aurora</w:t>
            </w:r>
            <w:r w:rsidRPr="00F8131A">
              <w:rPr>
                <w:rStyle w:val="normaltextrun"/>
                <w:rFonts w:ascii="Cambria" w:hAnsi="Cambria"/>
                <w:sz w:val="20"/>
                <w:szCs w:val="20"/>
              </w:rPr>
              <w:t xml:space="preserve"> (2010)</w:t>
            </w:r>
            <w:r w:rsidRPr="00F8131A">
              <w:rPr>
                <w:rStyle w:val="eop"/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auto"/>
          </w:tcPr>
          <w:p w14:paraId="74F1B6E9" w14:textId="681825DA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8131A">
              <w:rPr>
                <w:rFonts w:ascii="Cambria" w:hAnsi="Cambria"/>
                <w:sz w:val="20"/>
                <w:szCs w:val="20"/>
              </w:rPr>
              <w:t>Discuție,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030CAA" w14:textId="77777777" w:rsidR="004969F6" w:rsidRPr="00F8131A" w:rsidRDefault="004969F6" w:rsidP="004969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373C9" w:rsidRPr="00C02345" w14:paraId="2512011A" w14:textId="77777777" w:rsidTr="00205C2B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5904426" w14:textId="77777777" w:rsidR="006F05D4" w:rsidRPr="006F05D4" w:rsidRDefault="006F05D4" w:rsidP="006F05D4">
            <w:pPr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F05D4">
              <w:rPr>
                <w:rFonts w:ascii="Cambria" w:hAnsi="Cambria"/>
                <w:b/>
                <w:bCs/>
                <w:sz w:val="20"/>
                <w:szCs w:val="20"/>
              </w:rPr>
              <w:t xml:space="preserve">Bibliografie recomandată: </w:t>
            </w:r>
          </w:p>
          <w:p w14:paraId="1A933981" w14:textId="77777777" w:rsidR="006F05D4" w:rsidRPr="00BD47C0" w:rsidRDefault="006F05D4" w:rsidP="006F05D4">
            <w:pPr>
              <w:jc w:val="both"/>
              <w:rPr>
                <w:rFonts w:ascii="Cambria" w:hAnsi="Cambria"/>
                <w:sz w:val="20"/>
                <w:szCs w:val="20"/>
                <w:lang w:val="pt-BR"/>
              </w:rPr>
            </w:pPr>
            <w:r w:rsidRPr="00BD47C0">
              <w:rPr>
                <w:rFonts w:ascii="Cambria" w:hAnsi="Cambria"/>
                <w:sz w:val="20"/>
                <w:szCs w:val="20"/>
              </w:rPr>
              <w:lastRenderedPageBreak/>
              <w:t xml:space="preserve">Caranfil, Tudor, </w:t>
            </w:r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Vârstele peliculei, vol. 1-4</w:t>
            </w:r>
            <w:r w:rsidRPr="00BD47C0">
              <w:rPr>
                <w:rFonts w:ascii="Cambria" w:hAnsi="Cambria"/>
                <w:sz w:val="20"/>
                <w:szCs w:val="20"/>
              </w:rPr>
              <w:t>, Polirom, 2009-2011.</w:t>
            </w:r>
            <w:r w:rsidRPr="00BD47C0">
              <w:rPr>
                <w:rFonts w:ascii="Cambria" w:hAnsi="Cambria"/>
                <w:sz w:val="20"/>
                <w:szCs w:val="20"/>
                <w:lang w:val="pt-BR"/>
              </w:rPr>
              <w:t> </w:t>
            </w:r>
          </w:p>
          <w:p w14:paraId="1D11B938" w14:textId="77777777" w:rsidR="006F05D4" w:rsidRPr="00BD47C0" w:rsidRDefault="006F05D4" w:rsidP="006F05D4">
            <w:pPr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r w:rsidRPr="00BD47C0">
              <w:rPr>
                <w:rFonts w:ascii="Cambria" w:hAnsi="Cambria"/>
                <w:sz w:val="20"/>
                <w:szCs w:val="20"/>
              </w:rPr>
              <w:t xml:space="preserve">Cook, David A., </w:t>
            </w:r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History</w:t>
            </w:r>
            <w:proofErr w:type="spellEnd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Narrative</w:t>
            </w:r>
            <w:proofErr w:type="spellEnd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 Film</w:t>
            </w:r>
            <w:r w:rsidRPr="00BD47C0">
              <w:rPr>
                <w:rFonts w:ascii="Cambria" w:hAnsi="Cambria"/>
                <w:sz w:val="20"/>
                <w:szCs w:val="20"/>
              </w:rPr>
              <w:t xml:space="preserve">, W.W. Norton </w:t>
            </w:r>
            <w:r w:rsidRPr="00BD47C0">
              <w:rPr>
                <w:rFonts w:ascii="Cambria" w:hAnsi="Cambria"/>
                <w:sz w:val="20"/>
                <w:szCs w:val="20"/>
                <w:lang w:val="en-US"/>
              </w:rPr>
              <w:t>&amp; Company, 1990. </w:t>
            </w:r>
          </w:p>
          <w:p w14:paraId="4BFB6B64" w14:textId="77777777" w:rsidR="006F05D4" w:rsidRPr="00BD47C0" w:rsidRDefault="006F05D4" w:rsidP="006F05D4">
            <w:pPr>
              <w:jc w:val="both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D47C0">
              <w:rPr>
                <w:rFonts w:ascii="Cambria" w:hAnsi="Cambria"/>
                <w:sz w:val="20"/>
                <w:szCs w:val="20"/>
              </w:rPr>
              <w:t>Nowell</w:t>
            </w:r>
            <w:proofErr w:type="spellEnd"/>
            <w:r w:rsidRPr="00BD47C0">
              <w:rPr>
                <w:rFonts w:ascii="Cambria" w:hAnsi="Cambria"/>
                <w:sz w:val="20"/>
                <w:szCs w:val="20"/>
              </w:rPr>
              <w:t xml:space="preserve">-Smith, </w:t>
            </w:r>
            <w:proofErr w:type="spellStart"/>
            <w:r w:rsidRPr="00BD47C0">
              <w:rPr>
                <w:rFonts w:ascii="Cambria" w:hAnsi="Cambria"/>
                <w:sz w:val="20"/>
                <w:szCs w:val="20"/>
              </w:rPr>
              <w:t>Geoffrey</w:t>
            </w:r>
            <w:proofErr w:type="spellEnd"/>
            <w:r w:rsidRPr="00BD47C0">
              <w:rPr>
                <w:rFonts w:ascii="Cambria" w:hAnsi="Cambria"/>
                <w:sz w:val="20"/>
                <w:szCs w:val="20"/>
              </w:rPr>
              <w:t xml:space="preserve"> (ed.), </w:t>
            </w:r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The Oxford </w:t>
            </w:r>
            <w:proofErr w:type="spellStart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>History</w:t>
            </w:r>
            <w:proofErr w:type="spellEnd"/>
            <w:r w:rsidRPr="00BD47C0">
              <w:rPr>
                <w:rFonts w:ascii="Cambria" w:hAnsi="Cambria"/>
                <w:i/>
                <w:iCs/>
                <w:sz w:val="20"/>
                <w:szCs w:val="20"/>
              </w:rPr>
              <w:t xml:space="preserve"> of World Cinema</w:t>
            </w:r>
            <w:r w:rsidRPr="00BD47C0">
              <w:rPr>
                <w:rFonts w:ascii="Cambria" w:hAnsi="Cambria"/>
                <w:sz w:val="20"/>
                <w:szCs w:val="20"/>
              </w:rPr>
              <w:t>, Oxford University Press, 1996.</w:t>
            </w:r>
            <w:r w:rsidRPr="00BD47C0">
              <w:rPr>
                <w:rFonts w:ascii="Cambria" w:hAnsi="Cambria"/>
                <w:sz w:val="20"/>
                <w:szCs w:val="20"/>
                <w:lang w:val="en-US"/>
              </w:rPr>
              <w:t> </w:t>
            </w:r>
          </w:p>
          <w:p w14:paraId="65706CFD" w14:textId="0753B133" w:rsidR="000373C9" w:rsidRPr="00C02345" w:rsidRDefault="006F05D4" w:rsidP="006F05D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32B61">
              <w:rPr>
                <w:rFonts w:ascii="Cambria" w:hAnsi="Cambria"/>
                <w:sz w:val="20"/>
                <w:szCs w:val="20"/>
              </w:rPr>
              <w:t xml:space="preserve">THOMPSON, Kristin, BORDWELL, David, SMITH, </w:t>
            </w:r>
            <w:proofErr w:type="spellStart"/>
            <w:r w:rsidRPr="00232B61">
              <w:rPr>
                <w:rFonts w:ascii="Cambria" w:hAnsi="Cambria"/>
                <w:sz w:val="20"/>
                <w:szCs w:val="20"/>
              </w:rPr>
              <w:t>Jeff</w:t>
            </w:r>
            <w:proofErr w:type="spellEnd"/>
            <w:r w:rsidRPr="00232B61">
              <w:rPr>
                <w:rFonts w:ascii="Cambria" w:hAnsi="Cambria"/>
                <w:sz w:val="20"/>
                <w:szCs w:val="20"/>
              </w:rPr>
              <w:t xml:space="preserve">. Istoria filmului. O introducere. Vol. I și II. București: Editura </w:t>
            </w:r>
            <w:proofErr w:type="spellStart"/>
            <w:r w:rsidRPr="00232B61">
              <w:rPr>
                <w:rFonts w:ascii="Cambria" w:hAnsi="Cambria"/>
                <w:sz w:val="20"/>
                <w:szCs w:val="20"/>
              </w:rPr>
              <w:t>Vellant</w:t>
            </w:r>
            <w:proofErr w:type="spellEnd"/>
            <w:r w:rsidRPr="00232B61">
              <w:rPr>
                <w:rFonts w:ascii="Cambria" w:hAnsi="Cambria"/>
                <w:sz w:val="20"/>
                <w:szCs w:val="20"/>
              </w:rPr>
              <w:t>, UNATC Press, 2024.</w:t>
            </w: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AE71C9">
        <w:trPr>
          <w:trHeight w:val="908"/>
        </w:trPr>
        <w:tc>
          <w:tcPr>
            <w:tcW w:w="10491" w:type="dxa"/>
          </w:tcPr>
          <w:p w14:paraId="2B940AFD" w14:textId="4E84BE2C" w:rsidR="0084568F" w:rsidRPr="00AE71C9" w:rsidRDefault="00E330C7" w:rsidP="00E330C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330C7">
              <w:rPr>
                <w:rFonts w:ascii="Cambria" w:hAnsi="Cambria"/>
                <w:sz w:val="20"/>
                <w:szCs w:val="20"/>
              </w:rPr>
              <w:t>Conţinutul</w:t>
            </w:r>
            <w:proofErr w:type="spellEnd"/>
            <w:r w:rsidRPr="00E330C7">
              <w:rPr>
                <w:rFonts w:ascii="Cambria" w:hAnsi="Cambria"/>
                <w:sz w:val="20"/>
                <w:szCs w:val="20"/>
              </w:rPr>
              <w:t xml:space="preserve"> disciplinei este în </w:t>
            </w:r>
            <w:proofErr w:type="spellStart"/>
            <w:r w:rsidRPr="00E330C7">
              <w:rPr>
                <w:rFonts w:ascii="Cambria" w:hAnsi="Cambria"/>
                <w:sz w:val="20"/>
                <w:szCs w:val="20"/>
              </w:rPr>
              <w:t>concordanţă</w:t>
            </w:r>
            <w:proofErr w:type="spellEnd"/>
            <w:r w:rsidRPr="00E330C7">
              <w:rPr>
                <w:rFonts w:ascii="Cambria" w:hAnsi="Cambria"/>
                <w:sz w:val="20"/>
                <w:szCs w:val="20"/>
              </w:rPr>
              <w:t xml:space="preserve"> cu ceea ce se predă în domeniu la </w:t>
            </w:r>
            <w:proofErr w:type="spellStart"/>
            <w:r w:rsidRPr="00E330C7">
              <w:rPr>
                <w:rFonts w:ascii="Cambria" w:hAnsi="Cambria"/>
                <w:sz w:val="20"/>
                <w:szCs w:val="20"/>
              </w:rPr>
              <w:t>universităţi</w:t>
            </w:r>
            <w:proofErr w:type="spellEnd"/>
            <w:r w:rsidRPr="00E330C7">
              <w:rPr>
                <w:rFonts w:ascii="Cambria" w:hAnsi="Cambria"/>
                <w:sz w:val="20"/>
                <w:szCs w:val="20"/>
              </w:rPr>
              <w:t xml:space="preserve"> reputate din străinătate</w:t>
            </w:r>
            <w:r w:rsidR="00B54F1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330C7">
              <w:rPr>
                <w:rFonts w:ascii="Cambria" w:hAnsi="Cambria"/>
                <w:sz w:val="20"/>
                <w:szCs w:val="20"/>
              </w:rPr>
              <w:t>(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Conţinutul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disciplinei este în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concordanţă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cu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conţinuturile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cursurilor oferite de marile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universităţi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de profil din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ţară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străinătate, oferind posibilitatea formării unor viitori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profesionişti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în cinematografie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a televiziunii, cu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cunoştinţe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solide despre parcursul istoric </w:t>
            </w:r>
            <w:proofErr w:type="spellStart"/>
            <w:r w:rsidR="00776590" w:rsidRPr="00776590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="00776590" w:rsidRPr="00776590">
              <w:rPr>
                <w:rFonts w:ascii="Cambria" w:hAnsi="Cambria"/>
                <w:sz w:val="20"/>
                <w:szCs w:val="20"/>
              </w:rPr>
              <w:t xml:space="preserve"> perspectivele de dezvoltare ale celor două industrii. 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6F6F22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6F6F22" w:rsidRPr="0039068A" w14:paraId="3DDA6B4F" w14:textId="77777777" w:rsidTr="00502F8C">
        <w:trPr>
          <w:trHeight w:val="1407"/>
        </w:trPr>
        <w:tc>
          <w:tcPr>
            <w:tcW w:w="2839" w:type="dxa"/>
            <w:shd w:val="clear" w:color="auto" w:fill="auto"/>
            <w:vAlign w:val="center"/>
          </w:tcPr>
          <w:p w14:paraId="0E948466" w14:textId="77777777" w:rsidR="006F6F22" w:rsidRPr="00357598" w:rsidRDefault="006F6F2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11DDDEF" w14:textId="77777777" w:rsidR="006F6F22" w:rsidRDefault="002A611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</w:t>
            </w:r>
            <w:r w:rsidRPr="002A6111">
              <w:rPr>
                <w:rFonts w:ascii="Cambria" w:hAnsi="Cambria"/>
                <w:sz w:val="20"/>
                <w:szCs w:val="20"/>
              </w:rPr>
              <w:t>Capacitatea de a identifica corect perioadele, curentele, autorii și evenimentele-cheie din istoria cinematografiei.</w:t>
            </w:r>
          </w:p>
          <w:p w14:paraId="11200DC4" w14:textId="77777777" w:rsidR="002A6111" w:rsidRDefault="001D77D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</w:t>
            </w:r>
            <w:r w:rsidRPr="001D77D9">
              <w:rPr>
                <w:rFonts w:ascii="Cambria" w:hAnsi="Cambria"/>
                <w:sz w:val="20"/>
                <w:szCs w:val="20"/>
              </w:rPr>
              <w:t>Aplicarea cunoștințelor pentru a comenta sau compara fenomene cinematografice (ex: comparația dintre expresionismul german și impresionismul francez).</w:t>
            </w:r>
          </w:p>
          <w:p w14:paraId="72A7F566" w14:textId="6607B534" w:rsidR="001D77D9" w:rsidRPr="00357598" w:rsidRDefault="00D93B1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</w:t>
            </w:r>
            <w:r w:rsidRPr="00D93B1E">
              <w:rPr>
                <w:rFonts w:ascii="Cambria" w:hAnsi="Cambria"/>
                <w:sz w:val="20"/>
                <w:szCs w:val="20"/>
              </w:rPr>
              <w:t>Claritatea exprimării, coerența și organizarea răspunsului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7E3AAC" w14:textId="5867BB99" w:rsidR="006F6F22" w:rsidRPr="00357598" w:rsidRDefault="006F6F2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Examen </w:t>
            </w:r>
            <w:r w:rsidR="00E35D03">
              <w:rPr>
                <w:rFonts w:ascii="Cambria" w:hAnsi="Cambria"/>
                <w:sz w:val="20"/>
                <w:szCs w:val="20"/>
              </w:rPr>
              <w:t>scris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44EFB483" w:rsidR="006F6F22" w:rsidRPr="00357598" w:rsidRDefault="00704C8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  <w:r w:rsidR="006F6F22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E33246" w:rsidRPr="0039068A" w14:paraId="4000A1C8" w14:textId="77777777" w:rsidTr="00D702DA">
        <w:trPr>
          <w:trHeight w:val="1641"/>
        </w:trPr>
        <w:tc>
          <w:tcPr>
            <w:tcW w:w="2839" w:type="dxa"/>
            <w:shd w:val="clear" w:color="auto" w:fill="auto"/>
            <w:vAlign w:val="center"/>
          </w:tcPr>
          <w:p w14:paraId="620B4533" w14:textId="68F25EBC" w:rsidR="00E33246" w:rsidRPr="00F049E8" w:rsidRDefault="00E33246" w:rsidP="00F049E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Seminar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8B18EF5" w14:textId="77777777" w:rsidR="00E33246" w:rsidRDefault="00E33246" w:rsidP="008B515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B515F">
              <w:rPr>
                <w:rFonts w:ascii="Cambria" w:hAnsi="Cambria"/>
                <w:sz w:val="20"/>
                <w:szCs w:val="20"/>
              </w:rPr>
              <w:t>*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B515F">
              <w:rPr>
                <w:rFonts w:ascii="Cambria" w:hAnsi="Cambria"/>
                <w:sz w:val="20"/>
                <w:szCs w:val="20"/>
              </w:rPr>
              <w:t>Rigoarea și profunzimea analizei critice</w:t>
            </w:r>
            <w:r>
              <w:rPr>
                <w:rFonts w:ascii="Cambria" w:hAnsi="Cambria"/>
                <w:sz w:val="20"/>
                <w:szCs w:val="20"/>
              </w:rPr>
              <w:t>;</w:t>
            </w:r>
          </w:p>
          <w:p w14:paraId="2EC6389A" w14:textId="77777777" w:rsidR="00E33246" w:rsidRDefault="00E33246" w:rsidP="008B515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</w:t>
            </w:r>
            <w:r w:rsidRPr="009670FB">
              <w:rPr>
                <w:rFonts w:ascii="Cambria" w:hAnsi="Cambria"/>
                <w:sz w:val="20"/>
                <w:szCs w:val="20"/>
              </w:rPr>
              <w:t>Coerența, structura și claritatea discursului</w:t>
            </w:r>
            <w:r>
              <w:rPr>
                <w:rFonts w:ascii="Cambria" w:hAnsi="Cambria"/>
                <w:sz w:val="20"/>
                <w:szCs w:val="20"/>
              </w:rPr>
              <w:t>;</w:t>
            </w:r>
          </w:p>
          <w:p w14:paraId="656A98BB" w14:textId="05763F7F" w:rsidR="00E33246" w:rsidRPr="00357598" w:rsidRDefault="00E33246" w:rsidP="008B515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</w:t>
            </w:r>
            <w:r w:rsidRPr="000D01B4">
              <w:rPr>
                <w:rFonts w:ascii="Cambria" w:hAnsi="Cambria"/>
                <w:sz w:val="20"/>
                <w:szCs w:val="20"/>
              </w:rPr>
              <w:t>Calitatea realizării tehnice și expresive a eseului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00202821" w:rsidR="00E33246" w:rsidRPr="00357598" w:rsidRDefault="00E33246" w:rsidP="003870E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Eseu audiovizual critic de minimum </w:t>
            </w:r>
            <w:r w:rsidR="00EA71A5">
              <w:rPr>
                <w:rFonts w:ascii="Cambria" w:hAnsi="Cambria"/>
                <w:sz w:val="20"/>
                <w:szCs w:val="20"/>
              </w:rPr>
              <w:t>3</w:t>
            </w:r>
            <w:r>
              <w:rPr>
                <w:rFonts w:ascii="Cambria" w:hAnsi="Cambria"/>
                <w:sz w:val="20"/>
                <w:szCs w:val="20"/>
              </w:rPr>
              <w:t xml:space="preserve"> minute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382E2C98" w:rsidR="00E33246" w:rsidRPr="00357598" w:rsidRDefault="00E3324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  <w:r w:rsidRPr="003870E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57598" w:rsidRPr="0039068A" w14:paraId="17F47F67" w14:textId="77777777" w:rsidTr="006F6F22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6F6F22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7ECF95B6" w14:textId="77777777" w:rsidR="00A5161A" w:rsidRDefault="00357598" w:rsidP="00324716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324716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22143" w:rsidRPr="00E22143">
              <w:rPr>
                <w:rFonts w:ascii="Cambria" w:hAnsi="Cambria"/>
                <w:sz w:val="20"/>
                <w:szCs w:val="20"/>
              </w:rPr>
              <w:t xml:space="preserve">Studentul este capabil să </w:t>
            </w:r>
            <w:r w:rsidR="00E22143" w:rsidRPr="00E22143">
              <w:rPr>
                <w:rFonts w:ascii="Cambria" w:hAnsi="Cambria"/>
                <w:b/>
                <w:bCs/>
                <w:sz w:val="20"/>
                <w:szCs w:val="20"/>
              </w:rPr>
              <w:t>identifice corect principalele etape și curente</w:t>
            </w:r>
            <w:r w:rsidR="00E22143" w:rsidRPr="00E22143">
              <w:rPr>
                <w:rFonts w:ascii="Cambria" w:hAnsi="Cambria"/>
                <w:sz w:val="20"/>
                <w:szCs w:val="20"/>
              </w:rPr>
              <w:t xml:space="preserve"> din istoria filmului (de la începuturile cinematografiei până în epoca contemporană), să </w:t>
            </w:r>
            <w:r w:rsidR="00E22143" w:rsidRPr="00E22143">
              <w:rPr>
                <w:rFonts w:ascii="Cambria" w:hAnsi="Cambria"/>
                <w:b/>
                <w:bCs/>
                <w:sz w:val="20"/>
                <w:szCs w:val="20"/>
              </w:rPr>
              <w:t>recunoască autori și momente-cheie</w:t>
            </w:r>
            <w:r w:rsidR="00E22143" w:rsidRPr="00E22143">
              <w:rPr>
                <w:rFonts w:ascii="Cambria" w:hAnsi="Cambria"/>
                <w:sz w:val="20"/>
                <w:szCs w:val="20"/>
              </w:rPr>
              <w:t xml:space="preserve">, și să înțeleagă </w:t>
            </w:r>
            <w:r w:rsidR="00E22143" w:rsidRPr="00E22143">
              <w:rPr>
                <w:rFonts w:ascii="Cambria" w:hAnsi="Cambria"/>
                <w:b/>
                <w:bCs/>
                <w:sz w:val="20"/>
                <w:szCs w:val="20"/>
              </w:rPr>
              <w:t xml:space="preserve">rolul contextului </w:t>
            </w:r>
            <w:proofErr w:type="spellStart"/>
            <w:r w:rsidR="00E22143" w:rsidRPr="00E22143">
              <w:rPr>
                <w:rFonts w:ascii="Cambria" w:hAnsi="Cambria"/>
                <w:b/>
                <w:bCs/>
                <w:sz w:val="20"/>
                <w:szCs w:val="20"/>
              </w:rPr>
              <w:t>socio</w:t>
            </w:r>
            <w:proofErr w:type="spellEnd"/>
            <w:r w:rsidR="00E22143" w:rsidRPr="00E22143">
              <w:rPr>
                <w:rFonts w:ascii="Cambria" w:hAnsi="Cambria"/>
                <w:b/>
                <w:bCs/>
                <w:sz w:val="20"/>
                <w:szCs w:val="20"/>
              </w:rPr>
              <w:t>-istoric</w:t>
            </w:r>
            <w:r w:rsidR="00E22143" w:rsidRPr="00E22143">
              <w:rPr>
                <w:rFonts w:ascii="Cambria" w:hAnsi="Cambria"/>
                <w:sz w:val="20"/>
                <w:szCs w:val="20"/>
              </w:rPr>
              <w:t xml:space="preserve"> în dezvoltarea cinematografiei, atât la nivel global, cât și în spațiul românesc.</w:t>
            </w:r>
          </w:p>
          <w:p w14:paraId="51D31434" w14:textId="77777777" w:rsidR="00E22143" w:rsidRDefault="00CA5657" w:rsidP="00324716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CA5657">
              <w:rPr>
                <w:rFonts w:ascii="Cambria" w:hAnsi="Cambria"/>
                <w:sz w:val="20"/>
                <w:szCs w:val="20"/>
              </w:rPr>
              <w:t xml:space="preserve">Studentul poate </w:t>
            </w:r>
            <w:r w:rsidRPr="00CA5657">
              <w:rPr>
                <w:rFonts w:ascii="Cambria" w:hAnsi="Cambria"/>
                <w:b/>
                <w:bCs/>
                <w:sz w:val="20"/>
                <w:szCs w:val="20"/>
              </w:rPr>
              <w:t>elabora un punct de vedere personal și argumentat</w:t>
            </w:r>
            <w:r w:rsidRPr="00CA5657">
              <w:rPr>
                <w:rFonts w:ascii="Cambria" w:hAnsi="Cambria"/>
                <w:sz w:val="20"/>
                <w:szCs w:val="20"/>
              </w:rPr>
              <w:t xml:space="preserve"> cu privire la un film, autor sau mișcare cinematografică, folosind noțiuni de bază din teoria filmului și referințe istorice relevante.</w:t>
            </w:r>
          </w:p>
          <w:p w14:paraId="6766C520" w14:textId="4C755C1A" w:rsidR="00CA5657" w:rsidRPr="00357598" w:rsidRDefault="00CA5657" w:rsidP="00324716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CA5657">
              <w:rPr>
                <w:rFonts w:ascii="Cambria" w:hAnsi="Cambria"/>
                <w:sz w:val="20"/>
                <w:szCs w:val="20"/>
              </w:rPr>
              <w:t xml:space="preserve">Studentul demonstrează </w:t>
            </w:r>
            <w:r w:rsidRPr="00CA5657">
              <w:rPr>
                <w:rFonts w:ascii="Cambria" w:hAnsi="Cambria"/>
                <w:b/>
                <w:bCs/>
                <w:sz w:val="20"/>
                <w:szCs w:val="20"/>
              </w:rPr>
              <w:t>capacitatea de a comunica coerent</w:t>
            </w:r>
            <w:r w:rsidRPr="00CA5657">
              <w:rPr>
                <w:rFonts w:ascii="Cambria" w:hAnsi="Cambria"/>
                <w:sz w:val="20"/>
                <w:szCs w:val="20"/>
              </w:rPr>
              <w:t xml:space="preserve"> idei legate de istoria filmului, într-un limbaj adecvat, utilizând o structură clară atât în cadrul lucrărilor scrise, cât și în materialele audiovizuale.</w:t>
            </w: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p w14:paraId="1D34EE7D" w14:textId="0E56D2DA" w:rsidR="00324716" w:rsidRDefault="00324716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Nu se aplică. </w:t>
      </w:r>
    </w:p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57D7153C" w:rsidR="003C197C" w:rsidRPr="003C197C" w:rsidRDefault="00324716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10.05.2025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1CA9BF09" w:rsidR="003C197C" w:rsidRPr="003C197C" w:rsidRDefault="00324716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37128CD1" wp14:editId="4C7DCDCD">
                      <wp:simplePos x="0" y="0"/>
                      <wp:positionH relativeFrom="column">
                        <wp:posOffset>865720</wp:posOffset>
                      </wp:positionH>
                      <wp:positionV relativeFrom="paragraph">
                        <wp:posOffset>-310695</wp:posOffset>
                      </wp:positionV>
                      <wp:extent cx="1106640" cy="731880"/>
                      <wp:effectExtent l="38100" t="38100" r="17780" b="49530"/>
                      <wp:wrapNone/>
                      <wp:docPr id="1298806211" name="Ink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06640" cy="731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B49664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2" o:spid="_x0000_s1026" type="#_x0000_t75" style="position:absolute;margin-left:67.8pt;margin-top:-24.8pt;width:87.85pt;height:5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">
                      <v:imagedata r:id="rId12" o:title=""/>
                    </v:shape>
                  </w:pict>
                </mc:Fallback>
              </mc:AlternateContent>
            </w:r>
            <w:r w:rsidR="003C197C"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4F0F2DFE" w:rsidR="003C197C" w:rsidRPr="003C197C" w:rsidRDefault="00EC5D90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146436FA" wp14:editId="15877A99">
                      <wp:simplePos x="0" y="0"/>
                      <wp:positionH relativeFrom="column">
                        <wp:posOffset>1096525</wp:posOffset>
                      </wp:positionH>
                      <wp:positionV relativeFrom="paragraph">
                        <wp:posOffset>-116905</wp:posOffset>
                      </wp:positionV>
                      <wp:extent cx="641880" cy="519480"/>
                      <wp:effectExtent l="38100" t="38100" r="6350" b="33020"/>
                      <wp:wrapNone/>
                      <wp:docPr id="865253011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1880" cy="519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CAB06AF" id="Ink 1" o:spid="_x0000_s1026" type="#_x0000_t75" style="position:absolute;margin-left:86pt;margin-top:-9.55pt;width:51.25pt;height:41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">
                      <v:imagedata r:id="rId14" o:title=""/>
                    </v:shape>
                  </w:pict>
                </mc:Fallback>
              </mc:AlternateContent>
            </w:r>
            <w:r w:rsidR="003C197C"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A15F8" w14:textId="77777777" w:rsidR="009E7413" w:rsidRDefault="009E7413" w:rsidP="00D12BC3">
      <w:pPr>
        <w:spacing w:after="0" w:line="240" w:lineRule="auto"/>
      </w:pPr>
      <w:r>
        <w:separator/>
      </w:r>
    </w:p>
  </w:endnote>
  <w:endnote w:type="continuationSeparator" w:id="0">
    <w:p w14:paraId="4CD279BF" w14:textId="77777777" w:rsidR="009E7413" w:rsidRDefault="009E741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D4D95" w14:textId="77777777" w:rsidR="009E7413" w:rsidRDefault="009E7413" w:rsidP="00D12BC3">
      <w:pPr>
        <w:spacing w:after="0" w:line="240" w:lineRule="auto"/>
      </w:pPr>
      <w:r>
        <w:separator/>
      </w:r>
    </w:p>
  </w:footnote>
  <w:footnote w:type="continuationSeparator" w:id="0">
    <w:p w14:paraId="569F3AC3" w14:textId="77777777" w:rsidR="009E7413" w:rsidRDefault="009E7413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D0367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 w15:restartNumberingAfterBreak="0">
    <w:nsid w:val="23FD66D1"/>
    <w:multiLevelType w:val="hybridMultilevel"/>
    <w:tmpl w:val="A3E2ABEA"/>
    <w:lvl w:ilvl="0" w:tplc="0CE06CF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11078"/>
    <w:multiLevelType w:val="multilevel"/>
    <w:tmpl w:val="11C4E48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4"/>
  </w:num>
  <w:num w:numId="2" w16cid:durableId="421922726">
    <w:abstractNumId w:val="3"/>
  </w:num>
  <w:num w:numId="3" w16cid:durableId="1741975505">
    <w:abstractNumId w:val="5"/>
  </w:num>
  <w:num w:numId="4" w16cid:durableId="1498227276">
    <w:abstractNumId w:val="7"/>
  </w:num>
  <w:num w:numId="5" w16cid:durableId="1001397489">
    <w:abstractNumId w:val="2"/>
  </w:num>
  <w:num w:numId="6" w16cid:durableId="341394804">
    <w:abstractNumId w:val="1"/>
  </w:num>
  <w:num w:numId="7" w16cid:durableId="15233235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8" w16cid:durableId="18632008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4498"/>
    <w:rsid w:val="00011141"/>
    <w:rsid w:val="00014A24"/>
    <w:rsid w:val="00035F4F"/>
    <w:rsid w:val="00036059"/>
    <w:rsid w:val="000373C9"/>
    <w:rsid w:val="00047867"/>
    <w:rsid w:val="00054952"/>
    <w:rsid w:val="00075F92"/>
    <w:rsid w:val="00077140"/>
    <w:rsid w:val="00090054"/>
    <w:rsid w:val="000A4F67"/>
    <w:rsid w:val="000B16AB"/>
    <w:rsid w:val="000B2987"/>
    <w:rsid w:val="000B6EB1"/>
    <w:rsid w:val="000B7D0D"/>
    <w:rsid w:val="000C4B41"/>
    <w:rsid w:val="000D01B4"/>
    <w:rsid w:val="000D20FE"/>
    <w:rsid w:val="000D3F10"/>
    <w:rsid w:val="000F20F3"/>
    <w:rsid w:val="000F2DF8"/>
    <w:rsid w:val="00105C9A"/>
    <w:rsid w:val="0011167E"/>
    <w:rsid w:val="00113F70"/>
    <w:rsid w:val="00117B5A"/>
    <w:rsid w:val="00122010"/>
    <w:rsid w:val="00123B64"/>
    <w:rsid w:val="001253AA"/>
    <w:rsid w:val="001346BE"/>
    <w:rsid w:val="00155A52"/>
    <w:rsid w:val="001604F0"/>
    <w:rsid w:val="001825F4"/>
    <w:rsid w:val="001914D4"/>
    <w:rsid w:val="00194164"/>
    <w:rsid w:val="0019757E"/>
    <w:rsid w:val="001A4A04"/>
    <w:rsid w:val="001A50C5"/>
    <w:rsid w:val="001C2668"/>
    <w:rsid w:val="001C65C3"/>
    <w:rsid w:val="001D0C3B"/>
    <w:rsid w:val="001D40F7"/>
    <w:rsid w:val="001D7726"/>
    <w:rsid w:val="001D77D9"/>
    <w:rsid w:val="00201EE0"/>
    <w:rsid w:val="00205C2B"/>
    <w:rsid w:val="00211848"/>
    <w:rsid w:val="00221B6D"/>
    <w:rsid w:val="002315D2"/>
    <w:rsid w:val="00232B61"/>
    <w:rsid w:val="00242E53"/>
    <w:rsid w:val="00250293"/>
    <w:rsid w:val="00250F88"/>
    <w:rsid w:val="00261BF1"/>
    <w:rsid w:val="00273287"/>
    <w:rsid w:val="00282D85"/>
    <w:rsid w:val="002A3A93"/>
    <w:rsid w:val="002A4E73"/>
    <w:rsid w:val="002A6111"/>
    <w:rsid w:val="002B298E"/>
    <w:rsid w:val="002B38EF"/>
    <w:rsid w:val="002B3B45"/>
    <w:rsid w:val="002C13D6"/>
    <w:rsid w:val="002C2A67"/>
    <w:rsid w:val="002D19B2"/>
    <w:rsid w:val="002D1D5A"/>
    <w:rsid w:val="002D3018"/>
    <w:rsid w:val="002D516E"/>
    <w:rsid w:val="002D5FCA"/>
    <w:rsid w:val="002E2D93"/>
    <w:rsid w:val="002E4459"/>
    <w:rsid w:val="002E75D3"/>
    <w:rsid w:val="00301E97"/>
    <w:rsid w:val="00302035"/>
    <w:rsid w:val="00322CB9"/>
    <w:rsid w:val="00324716"/>
    <w:rsid w:val="0032545B"/>
    <w:rsid w:val="0034601D"/>
    <w:rsid w:val="00346471"/>
    <w:rsid w:val="00351944"/>
    <w:rsid w:val="0035421D"/>
    <w:rsid w:val="003563AB"/>
    <w:rsid w:val="00357598"/>
    <w:rsid w:val="00366881"/>
    <w:rsid w:val="00370DF5"/>
    <w:rsid w:val="00372419"/>
    <w:rsid w:val="00374658"/>
    <w:rsid w:val="003870E5"/>
    <w:rsid w:val="0039378F"/>
    <w:rsid w:val="003A1213"/>
    <w:rsid w:val="003B6EE4"/>
    <w:rsid w:val="003C009F"/>
    <w:rsid w:val="003C197C"/>
    <w:rsid w:val="003C47C3"/>
    <w:rsid w:val="003C6BA9"/>
    <w:rsid w:val="003D18EF"/>
    <w:rsid w:val="003D7F8A"/>
    <w:rsid w:val="003F481E"/>
    <w:rsid w:val="003F659E"/>
    <w:rsid w:val="00405204"/>
    <w:rsid w:val="00411D06"/>
    <w:rsid w:val="0042330E"/>
    <w:rsid w:val="00431335"/>
    <w:rsid w:val="00443956"/>
    <w:rsid w:val="004529D0"/>
    <w:rsid w:val="00453436"/>
    <w:rsid w:val="004613CA"/>
    <w:rsid w:val="004675C5"/>
    <w:rsid w:val="00472127"/>
    <w:rsid w:val="00475573"/>
    <w:rsid w:val="00476A05"/>
    <w:rsid w:val="00486A4B"/>
    <w:rsid w:val="004969F6"/>
    <w:rsid w:val="004D2236"/>
    <w:rsid w:val="004E11FF"/>
    <w:rsid w:val="004E2C1F"/>
    <w:rsid w:val="004E47BF"/>
    <w:rsid w:val="004E578B"/>
    <w:rsid w:val="004F2BE9"/>
    <w:rsid w:val="004F45E5"/>
    <w:rsid w:val="004F4B37"/>
    <w:rsid w:val="0050720F"/>
    <w:rsid w:val="00542507"/>
    <w:rsid w:val="00547BC1"/>
    <w:rsid w:val="00551CC4"/>
    <w:rsid w:val="00552FFB"/>
    <w:rsid w:val="00586682"/>
    <w:rsid w:val="0059369A"/>
    <w:rsid w:val="005A3E2A"/>
    <w:rsid w:val="005B2BEB"/>
    <w:rsid w:val="005B66A9"/>
    <w:rsid w:val="005D3CE0"/>
    <w:rsid w:val="005E100B"/>
    <w:rsid w:val="005E1610"/>
    <w:rsid w:val="005E64F2"/>
    <w:rsid w:val="005F30A6"/>
    <w:rsid w:val="006016CF"/>
    <w:rsid w:val="00606962"/>
    <w:rsid w:val="006119A0"/>
    <w:rsid w:val="00626D10"/>
    <w:rsid w:val="00632190"/>
    <w:rsid w:val="0063741B"/>
    <w:rsid w:val="00660666"/>
    <w:rsid w:val="00687EE7"/>
    <w:rsid w:val="00694E26"/>
    <w:rsid w:val="006A3DD3"/>
    <w:rsid w:val="006B2EAE"/>
    <w:rsid w:val="006B6ABF"/>
    <w:rsid w:val="006D648A"/>
    <w:rsid w:val="006E276B"/>
    <w:rsid w:val="006F05D4"/>
    <w:rsid w:val="006F2443"/>
    <w:rsid w:val="006F32EA"/>
    <w:rsid w:val="006F6F22"/>
    <w:rsid w:val="00704C80"/>
    <w:rsid w:val="00706E3A"/>
    <w:rsid w:val="00712840"/>
    <w:rsid w:val="00715F5C"/>
    <w:rsid w:val="00717AC4"/>
    <w:rsid w:val="0073054C"/>
    <w:rsid w:val="007342EF"/>
    <w:rsid w:val="0074223A"/>
    <w:rsid w:val="007526F3"/>
    <w:rsid w:val="007566DE"/>
    <w:rsid w:val="00765892"/>
    <w:rsid w:val="00776590"/>
    <w:rsid w:val="00786552"/>
    <w:rsid w:val="007965C1"/>
    <w:rsid w:val="007A730F"/>
    <w:rsid w:val="007C7017"/>
    <w:rsid w:val="007D0416"/>
    <w:rsid w:val="007D12B4"/>
    <w:rsid w:val="007D6BE3"/>
    <w:rsid w:val="008119F8"/>
    <w:rsid w:val="00815B46"/>
    <w:rsid w:val="00820A4F"/>
    <w:rsid w:val="00820CE3"/>
    <w:rsid w:val="00827CA3"/>
    <w:rsid w:val="0083358D"/>
    <w:rsid w:val="0084063D"/>
    <w:rsid w:val="008446B5"/>
    <w:rsid w:val="008446CF"/>
    <w:rsid w:val="00844EAD"/>
    <w:rsid w:val="0084568F"/>
    <w:rsid w:val="00847940"/>
    <w:rsid w:val="00863872"/>
    <w:rsid w:val="008663BC"/>
    <w:rsid w:val="00867192"/>
    <w:rsid w:val="00885BDD"/>
    <w:rsid w:val="00886616"/>
    <w:rsid w:val="00896E10"/>
    <w:rsid w:val="008A1812"/>
    <w:rsid w:val="008A4068"/>
    <w:rsid w:val="008B15F8"/>
    <w:rsid w:val="008B515F"/>
    <w:rsid w:val="008C1E0F"/>
    <w:rsid w:val="008C28C6"/>
    <w:rsid w:val="008C6A8A"/>
    <w:rsid w:val="008D2247"/>
    <w:rsid w:val="008E6D88"/>
    <w:rsid w:val="008F3E1C"/>
    <w:rsid w:val="008F5E28"/>
    <w:rsid w:val="008F65EA"/>
    <w:rsid w:val="00906F40"/>
    <w:rsid w:val="009300D7"/>
    <w:rsid w:val="00934434"/>
    <w:rsid w:val="00936988"/>
    <w:rsid w:val="009401B8"/>
    <w:rsid w:val="00944A03"/>
    <w:rsid w:val="00944C0F"/>
    <w:rsid w:val="009508B1"/>
    <w:rsid w:val="009545B5"/>
    <w:rsid w:val="009670FB"/>
    <w:rsid w:val="0096769E"/>
    <w:rsid w:val="00990EB9"/>
    <w:rsid w:val="00996BA6"/>
    <w:rsid w:val="00996E5F"/>
    <w:rsid w:val="009B3207"/>
    <w:rsid w:val="009B7F58"/>
    <w:rsid w:val="009E7413"/>
    <w:rsid w:val="009F6D96"/>
    <w:rsid w:val="00A11BE1"/>
    <w:rsid w:val="00A2132C"/>
    <w:rsid w:val="00A23D3E"/>
    <w:rsid w:val="00A24211"/>
    <w:rsid w:val="00A4215F"/>
    <w:rsid w:val="00A5161A"/>
    <w:rsid w:val="00A53FB2"/>
    <w:rsid w:val="00A713B0"/>
    <w:rsid w:val="00A74D64"/>
    <w:rsid w:val="00A7707D"/>
    <w:rsid w:val="00A82450"/>
    <w:rsid w:val="00AA3A72"/>
    <w:rsid w:val="00AB003C"/>
    <w:rsid w:val="00AB0DE7"/>
    <w:rsid w:val="00AB0F7A"/>
    <w:rsid w:val="00AB13B8"/>
    <w:rsid w:val="00AE2E16"/>
    <w:rsid w:val="00AE6D62"/>
    <w:rsid w:val="00AE71C9"/>
    <w:rsid w:val="00B15F2A"/>
    <w:rsid w:val="00B2039F"/>
    <w:rsid w:val="00B417DB"/>
    <w:rsid w:val="00B54F14"/>
    <w:rsid w:val="00B573AD"/>
    <w:rsid w:val="00BA1DE8"/>
    <w:rsid w:val="00BC7CDE"/>
    <w:rsid w:val="00BD3CB2"/>
    <w:rsid w:val="00BD47C0"/>
    <w:rsid w:val="00BE1583"/>
    <w:rsid w:val="00BF17DD"/>
    <w:rsid w:val="00BF2A56"/>
    <w:rsid w:val="00BF2C1C"/>
    <w:rsid w:val="00BF4F61"/>
    <w:rsid w:val="00C02345"/>
    <w:rsid w:val="00C15633"/>
    <w:rsid w:val="00C163AF"/>
    <w:rsid w:val="00C26644"/>
    <w:rsid w:val="00C3571C"/>
    <w:rsid w:val="00C76710"/>
    <w:rsid w:val="00C81D78"/>
    <w:rsid w:val="00C9513E"/>
    <w:rsid w:val="00CA412A"/>
    <w:rsid w:val="00CA5657"/>
    <w:rsid w:val="00CB66F3"/>
    <w:rsid w:val="00CC5D79"/>
    <w:rsid w:val="00CC781A"/>
    <w:rsid w:val="00CE2BF2"/>
    <w:rsid w:val="00D00111"/>
    <w:rsid w:val="00D06D01"/>
    <w:rsid w:val="00D12BC3"/>
    <w:rsid w:val="00D2397E"/>
    <w:rsid w:val="00D335E2"/>
    <w:rsid w:val="00D44828"/>
    <w:rsid w:val="00D51618"/>
    <w:rsid w:val="00D5366F"/>
    <w:rsid w:val="00D60DDF"/>
    <w:rsid w:val="00D70267"/>
    <w:rsid w:val="00D80899"/>
    <w:rsid w:val="00D8708C"/>
    <w:rsid w:val="00D93B1E"/>
    <w:rsid w:val="00D94607"/>
    <w:rsid w:val="00DA6A86"/>
    <w:rsid w:val="00DB231C"/>
    <w:rsid w:val="00DC236E"/>
    <w:rsid w:val="00DD2809"/>
    <w:rsid w:val="00DE6B49"/>
    <w:rsid w:val="00DE7243"/>
    <w:rsid w:val="00E027F6"/>
    <w:rsid w:val="00E03DC8"/>
    <w:rsid w:val="00E17BB1"/>
    <w:rsid w:val="00E22143"/>
    <w:rsid w:val="00E27C90"/>
    <w:rsid w:val="00E330C7"/>
    <w:rsid w:val="00E33246"/>
    <w:rsid w:val="00E35D03"/>
    <w:rsid w:val="00E463DB"/>
    <w:rsid w:val="00E468A0"/>
    <w:rsid w:val="00E4700B"/>
    <w:rsid w:val="00E56D7A"/>
    <w:rsid w:val="00E724BA"/>
    <w:rsid w:val="00E777E1"/>
    <w:rsid w:val="00EA71A5"/>
    <w:rsid w:val="00EC5D90"/>
    <w:rsid w:val="00EE4BB1"/>
    <w:rsid w:val="00EF1903"/>
    <w:rsid w:val="00F01F2B"/>
    <w:rsid w:val="00F049E8"/>
    <w:rsid w:val="00F21FB8"/>
    <w:rsid w:val="00F27265"/>
    <w:rsid w:val="00F345C5"/>
    <w:rsid w:val="00F467F6"/>
    <w:rsid w:val="00F5115B"/>
    <w:rsid w:val="00F52A38"/>
    <w:rsid w:val="00F65EFF"/>
    <w:rsid w:val="00F708DA"/>
    <w:rsid w:val="00F76D8F"/>
    <w:rsid w:val="00F8131A"/>
    <w:rsid w:val="00F81966"/>
    <w:rsid w:val="00F8354A"/>
    <w:rsid w:val="00F838FE"/>
    <w:rsid w:val="00F85E5C"/>
    <w:rsid w:val="00F974CE"/>
    <w:rsid w:val="00FA3D17"/>
    <w:rsid w:val="00FA7471"/>
    <w:rsid w:val="00FB5485"/>
    <w:rsid w:val="00FC204E"/>
    <w:rsid w:val="00FD3B76"/>
    <w:rsid w:val="00FF1E64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BalloonText1">
    <w:name w:val="Balloon Text1"/>
    <w:basedOn w:val="Normal"/>
    <w:rsid w:val="00E330C7"/>
    <w:pPr>
      <w:suppressAutoHyphens/>
      <w:spacing w:after="0" w:line="240" w:lineRule="auto"/>
    </w:pPr>
    <w:rPr>
      <w:rFonts w:ascii="Tahoma" w:eastAsia="SimSun" w:hAnsi="Tahoma" w:cs="Tahoma"/>
      <w:kern w:val="0"/>
      <w:sz w:val="16"/>
      <w:szCs w:val="16"/>
      <w:lang w:val="hu-HU" w:eastAsia="ar-SA"/>
      <w14:ligatures w14:val="none"/>
    </w:rPr>
  </w:style>
  <w:style w:type="character" w:customStyle="1" w:styleId="normaltextrun">
    <w:name w:val="normaltextrun"/>
    <w:basedOn w:val="DefaultParagraphFont"/>
    <w:rsid w:val="00F8354A"/>
  </w:style>
  <w:style w:type="character" w:customStyle="1" w:styleId="eop">
    <w:name w:val="eop"/>
    <w:basedOn w:val="DefaultParagraphFont"/>
    <w:rsid w:val="00F8354A"/>
  </w:style>
  <w:style w:type="paragraph" w:customStyle="1" w:styleId="paragraph">
    <w:name w:val="paragraph"/>
    <w:basedOn w:val="Normal"/>
    <w:rsid w:val="0049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6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6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0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7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1T10:25:18.415"/>
    </inkml:context>
    <inkml:brush xml:id="br0">
      <inkml:brushProperty name="width" value="0.025" units="cm"/>
      <inkml:brushProperty name="height" value="0.025" units="cm"/>
      <inkml:brushProperty name="color" value="#004F8B"/>
    </inkml:brush>
  </inkml:definitions>
  <inkml:trace contextRef="#ctx0" brushRef="#br0">403 2033 24575,'1'-11'0,"0"0"0,1 0 0,1 0 0,-1 1 0,2-1 0,6-13 0,2-10 0,122-344 0,-52 155 0,27-89-501,183-496 11,-237 682 490,-51 118 0,0 0 0,1 0 0,0 1 0,0-1 0,9-9 0,-14 16 0,1 1 0,-1 0 0,0-1 0,1 1 0,-1-1 0,0 1 0,1 0 0,-1-1 0,1 1 0,-1 0 0,0 0 0,1-1 0,-1 1 0,1 0 0,-1 0 0,1 0 0,-1-1 0,1 1 0,-1 0 0,1 0 0,-1 0 0,1 0 0,-1 0 0,1 0 0,-1 0 0,1 0 0,-1 0 0,1 0 0,-1 0 0,1 0 0,-1 1 0,1-1 0,-1 0 0,1 0 0,-1 0 0,0 1 0,1-1 0,-1 0 0,1 1 0,-1-1 0,0 0 0,1 1 0,-1-1 0,1 0 0,-1 1 0,0-1 0,0 1 0,1-1 0,-1 1 0,0-1 0,0 0 0,1 1 0,2 13 7,1-1 0,-2 0 0,1 1 0,-2-1 0,0 1 1,0-1-1,-3 21 0,1 1 101,-7 583 761,1-158-912,7-413 43,0-2 0,-1 1 0,-10 56 0,11-98 0,0-1 0,-1 1 0,0 0 0,0 0 0,0 0 0,0-1 0,-1 1 0,1-1 0,-1 1 0,0-1 0,0 1 0,-1-1 0,1 0 0,0 0 0,-1 0 0,0-1 0,0 1 0,0 0 0,0-1 0,-5 3 0,4-3 0,-1-1 0,0 0 0,0-1 0,0 1 0,0-1 0,0 0 0,0 0 0,1 0 0,-1 0 0,0-1 0,0 0 0,0 0 0,0-1 0,1 1 0,-8-4 0,-37-17 0,1-2 0,-73-48 0,-42-23 0,92 64 0,-2 3 0,0 3 0,-2 3 0,0 4 0,-1 3 0,-126-9 0,382 26 0,1184 2-1964,-192-2 395,-1156-2 1569,265 11 0,-230-1 0,-51-10-20,1 0 0,-1 0 1,1 0-1,-1 0 0,0 0 0,1 0 0,-1 0 0,1 0 0,-1 0 0,0 1 0,1-1 0,-1 0 0,0 0 1,1 0-1,-1 1 0,0-1 0,1 0 0,-1 1 0,0-1 0,1 0 0,-1 0 0,0 1 0,0-1 0,0 1 1,1-1-1,-1 0 0,0 1 0,0-1 0,0 0 0,0 1 0,0-1 0,0 1 0,0-1 0,0 0 0,0 1 1,0-1-1,0 1 0,0 0 0,-12 10-3862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5-22T07:55:07.632"/>
    </inkml:context>
    <inkml:brush xml:id="br0">
      <inkml:brushProperty name="width" value="0.025" units="cm"/>
      <inkml:brushProperty name="height" value="0.025" units="cm"/>
      <inkml:brushProperty name="color" value="#004F8B"/>
    </inkml:brush>
  </inkml:definitions>
  <inkml:trace contextRef="#ctx0" brushRef="#br0">43 1279 24575,'7'-22'0,"0"1"0,2 0 0,0 1 0,1 0 0,23-33 0,-2 3 0,80-139 0,125-219 0,-24-10 0,-190 371 0,-16 38 0,-2 11 0,-4 20 0,0-18 0,-50 1133 0,47-1087 0,2-17 0,-1-1 0,-2 1 0,-1-1 0,-15 50 0,12-67 0,0-15 0,-7-24 0,-30-77 0,-48-91 0,66 146 0,-3 1 0,-45-54 0,62 84 0,0 0 0,-2 1 0,0 1 0,0 1 0,-1 0 0,-1 1 0,0 0 0,0 2 0,-31-14 0,-30 1 0,51 15 0,-35-13 0,73 24 0,59 26 0,0-3 0,93 22 0,573 55-495,-657-96 248,396 38-1118,-297-31-4719</inkml:trace>
</inkml:ink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1770</Words>
  <Characters>10090</Characters>
  <Application>Microsoft Office Word</Application>
  <DocSecurity>0</DocSecurity>
  <Lines>84</Lines>
  <Paragraphs>23</Paragraphs>
  <ScaleCrop>false</ScaleCrop>
  <Company/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Daniel Iftene</cp:lastModifiedBy>
  <cp:revision>9</cp:revision>
  <dcterms:created xsi:type="dcterms:W3CDTF">2025-05-23T07:29:00Z</dcterms:created>
  <dcterms:modified xsi:type="dcterms:W3CDTF">2025-05-23T07:40:00Z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